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E9" w:rsidRDefault="008927BA" w:rsidP="00DE000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‌Муниципальное образование "Ленский муниципальный район"‌​</w:t>
      </w:r>
    </w:p>
    <w:p w:rsidR="000B55E9" w:rsidRDefault="008927BA" w:rsidP="00DE000B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МБОУ "Сойгинская СШ "</w:t>
      </w:r>
    </w:p>
    <w:p w:rsidR="000B55E9" w:rsidRDefault="008927BA" w:rsidP="00DE000B">
      <w:pPr>
        <w:pStyle w:val="a5"/>
        <w:spacing w:after="0" w:line="240" w:lineRule="auto"/>
        <w:ind w:left="360"/>
      </w:pPr>
      <w:r>
        <w:rPr>
          <w:rStyle w:val="a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Style w:val="a4"/>
          <w:rFonts w:ascii="Times New Roman" w:hAnsi="Times New Roman"/>
          <w:sz w:val="24"/>
          <w:szCs w:val="24"/>
        </w:rPr>
        <w:t xml:space="preserve">« </w:t>
      </w:r>
      <w:r>
        <w:rPr>
          <w:rStyle w:val="a4"/>
          <w:rFonts w:ascii="Times New Roman" w:eastAsia="Trebuchet MS" w:hAnsi="Times New Roman"/>
          <w:sz w:val="24"/>
          <w:szCs w:val="24"/>
        </w:rPr>
        <w:t>Утверждаю</w:t>
      </w:r>
      <w:proofErr w:type="gramEnd"/>
      <w:r>
        <w:rPr>
          <w:rStyle w:val="a4"/>
          <w:rFonts w:ascii="Times New Roman" w:eastAsia="Trebuchet MS" w:hAnsi="Times New Roman"/>
          <w:sz w:val="24"/>
          <w:szCs w:val="24"/>
        </w:rPr>
        <w:t>»</w:t>
      </w:r>
      <w:r>
        <w:rPr>
          <w:rStyle w:val="a4"/>
          <w:rFonts w:ascii="Times New Roman" w:hAnsi="Times New Roman"/>
          <w:sz w:val="24"/>
          <w:szCs w:val="24"/>
        </w:rPr>
        <w:t xml:space="preserve"> д</w:t>
      </w:r>
      <w:r>
        <w:rPr>
          <w:rStyle w:val="a4"/>
          <w:rFonts w:ascii="Times New Roman" w:eastAsia="Trebuchet MS" w:hAnsi="Times New Roman"/>
          <w:sz w:val="24"/>
          <w:szCs w:val="24"/>
        </w:rPr>
        <w:t>иректор  школы  _________ Ф.И.О.</w:t>
      </w:r>
      <w:r>
        <w:rPr>
          <w:rStyle w:val="a4"/>
          <w:rFonts w:ascii="Times New Roman" w:eastAsia="Trebuchet MS" w:hAnsi="Times New Roman"/>
          <w:sz w:val="24"/>
          <w:szCs w:val="24"/>
        </w:rPr>
        <w:tab/>
      </w:r>
    </w:p>
    <w:p w:rsidR="000B55E9" w:rsidRDefault="008927BA">
      <w:pPr>
        <w:pStyle w:val="a6"/>
        <w:ind w:left="0"/>
        <w:jc w:val="both"/>
      </w:pPr>
      <w:r>
        <w:rPr>
          <w:rStyle w:val="a4"/>
          <w:rFonts w:ascii="Times New Roman" w:eastAsia="Trebuchet MS" w:hAnsi="Times New Roman"/>
          <w:b w:val="0"/>
          <w:sz w:val="24"/>
          <w:szCs w:val="24"/>
        </w:rPr>
        <w:t xml:space="preserve">                                                                                                    </w:t>
      </w:r>
      <w:proofErr w:type="gramStart"/>
      <w:r>
        <w:rPr>
          <w:rFonts w:ascii="Times New Roman" w:hAnsi="Times New Roman"/>
          <w:b w:val="0"/>
          <w:sz w:val="24"/>
          <w:szCs w:val="24"/>
        </w:rPr>
        <w:t>РАБОЧАЯ  ПРОГРАММА</w:t>
      </w:r>
      <w:proofErr w:type="gramEnd"/>
    </w:p>
    <w:p w:rsidR="000B55E9" w:rsidRDefault="000B55E9">
      <w:pPr>
        <w:pStyle w:val="a5"/>
        <w:spacing w:before="11" w:after="0"/>
        <w:rPr>
          <w:rFonts w:ascii="Times New Roman" w:hAnsi="Times New Roman"/>
          <w:sz w:val="24"/>
          <w:szCs w:val="24"/>
        </w:rPr>
      </w:pPr>
    </w:p>
    <w:p w:rsidR="00DE000B" w:rsidRDefault="00DE00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000B" w:rsidRDefault="00DE00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000B" w:rsidRDefault="00DE00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55E9" w:rsidRPr="00DE000B" w:rsidRDefault="008927BA">
      <w:pPr>
        <w:jc w:val="center"/>
        <w:rPr>
          <w:rFonts w:ascii="Times New Roman" w:hAnsi="Times New Roman"/>
          <w:b/>
          <w:sz w:val="28"/>
          <w:szCs w:val="28"/>
        </w:rPr>
      </w:pPr>
      <w:r w:rsidRPr="00DE000B"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0B55E9" w:rsidRPr="00DE000B" w:rsidRDefault="00E11509">
      <w:pPr>
        <w:jc w:val="center"/>
        <w:rPr>
          <w:rFonts w:ascii="Times New Roman" w:hAnsi="Times New Roman"/>
          <w:b/>
          <w:sz w:val="28"/>
          <w:szCs w:val="28"/>
        </w:rPr>
      </w:pPr>
      <w:r w:rsidRPr="00DE000B">
        <w:rPr>
          <w:rFonts w:ascii="Times New Roman" w:hAnsi="Times New Roman"/>
          <w:b/>
          <w:sz w:val="28"/>
          <w:szCs w:val="28"/>
        </w:rPr>
        <w:t>«</w:t>
      </w:r>
      <w:r w:rsidR="008927BA" w:rsidRPr="00DE000B">
        <w:rPr>
          <w:rFonts w:ascii="Times New Roman" w:hAnsi="Times New Roman"/>
          <w:b/>
          <w:sz w:val="28"/>
          <w:szCs w:val="28"/>
        </w:rPr>
        <w:t>Умелые ручки»</w:t>
      </w:r>
    </w:p>
    <w:p w:rsidR="000B55E9" w:rsidRPr="00DE000B" w:rsidRDefault="008927BA">
      <w:pPr>
        <w:jc w:val="center"/>
        <w:rPr>
          <w:rFonts w:ascii="Times New Roman" w:hAnsi="Times New Roman"/>
          <w:b/>
          <w:sz w:val="28"/>
          <w:szCs w:val="28"/>
        </w:rPr>
      </w:pPr>
      <w:r w:rsidRPr="00DE000B">
        <w:rPr>
          <w:rFonts w:ascii="Times New Roman" w:hAnsi="Times New Roman"/>
          <w:b/>
          <w:sz w:val="28"/>
          <w:szCs w:val="28"/>
        </w:rPr>
        <w:t>Для обучающихся 1 класса</w:t>
      </w:r>
    </w:p>
    <w:p w:rsidR="000B55E9" w:rsidRDefault="000B55E9">
      <w:pPr>
        <w:pStyle w:val="a5"/>
        <w:rPr>
          <w:rFonts w:ascii="Times New Roman" w:hAnsi="Times New Roman"/>
          <w:sz w:val="24"/>
          <w:szCs w:val="24"/>
        </w:rPr>
      </w:pPr>
    </w:p>
    <w:p w:rsidR="000B55E9" w:rsidRDefault="000B55E9">
      <w:pPr>
        <w:pStyle w:val="a5"/>
        <w:rPr>
          <w:rFonts w:ascii="Times New Roman" w:hAnsi="Times New Roman"/>
          <w:b/>
          <w:sz w:val="24"/>
          <w:szCs w:val="24"/>
        </w:rPr>
      </w:pPr>
    </w:p>
    <w:p w:rsidR="000B55E9" w:rsidRDefault="000B55E9">
      <w:pPr>
        <w:jc w:val="right"/>
        <w:rPr>
          <w:rFonts w:ascii="Times New Roman" w:hAnsi="Times New Roman"/>
          <w:b/>
          <w:sz w:val="24"/>
          <w:szCs w:val="24"/>
        </w:rPr>
      </w:pPr>
    </w:p>
    <w:p w:rsidR="00DE000B" w:rsidRDefault="00DE000B">
      <w:pPr>
        <w:jc w:val="right"/>
        <w:rPr>
          <w:rFonts w:ascii="Times New Roman" w:hAnsi="Times New Roman"/>
          <w:b/>
          <w:sz w:val="24"/>
          <w:szCs w:val="24"/>
        </w:rPr>
      </w:pPr>
    </w:p>
    <w:p w:rsidR="000B55E9" w:rsidRDefault="008927B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Якимова С.Д</w:t>
      </w:r>
    </w:p>
    <w:p w:rsidR="000B55E9" w:rsidRDefault="008927B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</w:t>
      </w:r>
    </w:p>
    <w:p w:rsidR="000B55E9" w:rsidRDefault="000B55E9">
      <w:pPr>
        <w:jc w:val="right"/>
        <w:rPr>
          <w:sz w:val="24"/>
          <w:szCs w:val="24"/>
        </w:rPr>
      </w:pPr>
    </w:p>
    <w:p w:rsidR="000B55E9" w:rsidRDefault="000B55E9">
      <w:pPr>
        <w:jc w:val="right"/>
        <w:rPr>
          <w:sz w:val="24"/>
          <w:szCs w:val="24"/>
        </w:rPr>
      </w:pPr>
    </w:p>
    <w:p w:rsidR="000B55E9" w:rsidRDefault="008927BA" w:rsidP="00DE000B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п.Сойга</w:t>
      </w:r>
      <w:proofErr w:type="spellEnd"/>
      <w:r w:rsidRPr="00E115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202</w:t>
      </w:r>
      <w:r w:rsidRPr="00E11509">
        <w:rPr>
          <w:rFonts w:ascii="Times New Roman" w:hAnsi="Times New Roman"/>
          <w:sz w:val="24"/>
          <w:szCs w:val="24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0B55E9" w:rsidRDefault="008927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0B55E9" w:rsidRDefault="008927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Пояснительная записка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внеурочной деятельности «Умелые ручки» реализует худ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ожественно-эстетическое направление во внеурочной деятельности. </w:t>
      </w:r>
      <w:proofErr w:type="gramStart"/>
      <w:r>
        <w:rPr>
          <w:rFonts w:ascii="Times New Roman" w:hAnsi="Times New Roman" w:cs="Times New Roman"/>
        </w:rPr>
        <w:t>Программа  разработана</w:t>
      </w:r>
      <w:proofErr w:type="gramEnd"/>
      <w:r>
        <w:rPr>
          <w:rFonts w:ascii="Times New Roman" w:hAnsi="Times New Roman" w:cs="Times New Roman"/>
        </w:rPr>
        <w:t xml:space="preserve"> для занятий с учащимися 7-8 лет .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Цель программы </w:t>
      </w:r>
      <w:r>
        <w:rPr>
          <w:rFonts w:ascii="Times New Roman" w:hAnsi="Times New Roman" w:cs="Times New Roman"/>
        </w:rPr>
        <w:t xml:space="preserve">- воспитывать интерес и любовь к ручному </w:t>
      </w:r>
      <w:proofErr w:type="gramStart"/>
      <w:r>
        <w:rPr>
          <w:rFonts w:ascii="Times New Roman" w:hAnsi="Times New Roman" w:cs="Times New Roman"/>
        </w:rPr>
        <w:t>творчеству,  вовлекать</w:t>
      </w:r>
      <w:proofErr w:type="gramEnd"/>
      <w:r>
        <w:rPr>
          <w:rFonts w:ascii="Times New Roman" w:hAnsi="Times New Roman" w:cs="Times New Roman"/>
        </w:rPr>
        <w:t xml:space="preserve"> детей  в активную творческую деятельность, сформировать  навыки и умения работы с материалами различного происхождения; обучить  изготавливать поделки из различных материалов.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Задачи: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-научить детей основным техникам изготовления поделок;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-воспитывать трудолюбие, бережное отношение к окружающим, самостоятельность и аккуратность;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-привить интерес к народному искусству;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-обучить детей специфике технологии изготовления поделок с учетом возможностей материалов;</w:t>
      </w:r>
    </w:p>
    <w:p w:rsidR="000B55E9" w:rsidRDefault="008927BA">
      <w:pPr>
        <w:pStyle w:val="Default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-организовать участие детей в выставках, конкурсах, фестивалях детского творчества.</w:t>
      </w:r>
    </w:p>
    <w:p w:rsidR="000B55E9" w:rsidRDefault="000B55E9">
      <w:pPr>
        <w:pStyle w:val="Default"/>
        <w:ind w:firstLine="568"/>
        <w:jc w:val="both"/>
        <w:rPr>
          <w:rFonts w:ascii="Times New Roman" w:hAnsi="Times New Roman" w:cs="Times New Roman"/>
        </w:rPr>
      </w:pPr>
    </w:p>
    <w:p w:rsidR="000B55E9" w:rsidRDefault="000B5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реализации программы: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предусматривает проведение занятий в различной форме: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количеству детей, участвующих на занятии в работе: коллективная, групповая, индивидуальная;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особенностям коммуникативного взаимодействия: практическое занятие, беседа, рассказ, игра, самооценка и самоконтроль,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взаимооценка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взаимоконтроль;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дидактической цели: вводное занятие, практические занятия, комбинированные формы занятий.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используются презентации, книги, иллюстрации, современное техническое оборудование в виде интерактивной доски.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выполнении работ на творческое воображение ребенок стоит перед необходимостью создать собственный образ и воплотить его в изделии. Педагог может показать несколько образцов не для точного подражания, а как варианты выполнения задания. Следует подчеркнуть, что художественной деятельности на занятиях придается особое значение как эффективному средству развития воображения и эстетического чувства детей. 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занятиях дети знакомятся с терминами, обозначающими технику изготовления изделий </w:t>
      </w:r>
      <w:r>
        <w:rPr>
          <w:rFonts w:ascii="Times New Roman" w:hAnsi="Times New Roman" w:cs="Times New Roman"/>
          <w:color w:val="000000"/>
          <w:sz w:val="24"/>
          <w:szCs w:val="24"/>
        </w:rPr>
        <w:t>(аппликация, мозаика, оригами и т. д.). Овладение этими терминами, как и названиями операций, свойств материалов, будет важным вкладом в развитие речи детей.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на занятиях уделяется беседам. В беседах должны найти отражение следующие вопросы: историческое развитие декоративно-прикладного искусства и художественных промыслов, основанных на народном искусстве и национальных традициях. Такие беседы не только способствуют эстетическому воспитанию, но вызывают интерес к изучению культуры родного края, его традиций и обычаев.</w:t>
      </w: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B55E9" w:rsidRDefault="000B55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 освоения обучающимися программы внеурочной деятельности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«Умелые ручки»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концу 1 года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обучающиеся должны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знать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0B55E9" w:rsidRDefault="008927BA">
      <w:pPr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и назначение материалов – бумага, ткань, пластилин; </w:t>
      </w:r>
    </w:p>
    <w:p w:rsidR="000B55E9" w:rsidRDefault="008927BA">
      <w:pPr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и назначение ручных инструментов и приспособлений: ножницы, кисточка для клея, игла, наперсток; </w:t>
      </w:r>
    </w:p>
    <w:p w:rsidR="000B55E9" w:rsidRDefault="008927BA">
      <w:pPr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безопасности труда и личной гигиены при работе с указанными инструментами.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 концу 1 года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обучающиеся должны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:rsidR="000B55E9" w:rsidRDefault="008927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организовать свое рабочее место, поддерживать порядок во время работы; </w:t>
      </w:r>
    </w:p>
    <w:p w:rsidR="000B55E9" w:rsidRDefault="008927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соблюдать правила безопасности труда и личной гигиены; </w:t>
      </w:r>
    </w:p>
    <w:p w:rsidR="000B55E9" w:rsidRDefault="008927BA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 </w:t>
      </w:r>
    </w:p>
    <w:p w:rsidR="000B55E9" w:rsidRDefault="008927BA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spacing w:before="7" w:after="0" w:line="240" w:lineRule="auto"/>
        <w:ind w:left="0" w:right="-29" w:firstLine="56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шить стежками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« через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край», «петельный шов».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универсальные учебные действия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 обучающегося будут сформированы:</w:t>
      </w:r>
    </w:p>
    <w:p w:rsidR="000B55E9" w:rsidRDefault="008927BA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0B55E9" w:rsidRDefault="008927BA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познавательный интерес к новым способам исследования технологий и материалов;</w:t>
      </w:r>
    </w:p>
    <w:p w:rsidR="000B55E9" w:rsidRDefault="008927BA">
      <w:pPr>
        <w:numPr>
          <w:ilvl w:val="0"/>
          <w:numId w:val="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адекватное понимание причин успешности/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творческой деятельности.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для формирования:</w:t>
      </w:r>
    </w:p>
    <w:p w:rsidR="000B55E9" w:rsidRDefault="008927BA">
      <w:pPr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0B55E9" w:rsidRDefault="008927BA">
      <w:pPr>
        <w:numPr>
          <w:ilvl w:val="0"/>
          <w:numId w:val="4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устойчивого интереса к новым способам познания.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0B55E9" w:rsidRDefault="008927BA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свои действия;</w:t>
      </w:r>
    </w:p>
    <w:p w:rsidR="000B55E9" w:rsidRDefault="008927BA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итоговый и пошаговый контроль;</w:t>
      </w:r>
    </w:p>
    <w:p w:rsidR="000B55E9" w:rsidRDefault="008927BA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воспринимать оценку учителя;</w:t>
      </w:r>
    </w:p>
    <w:p w:rsidR="000B55E9" w:rsidRDefault="008927BA">
      <w:pPr>
        <w:numPr>
          <w:ilvl w:val="0"/>
          <w:numId w:val="5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различать способ и результат действия. 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0B55E9" w:rsidRDefault="008927BA">
      <w:pPr>
        <w:numPr>
          <w:ilvl w:val="0"/>
          <w:numId w:val="6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познавательную инициативу;</w:t>
      </w:r>
    </w:p>
    <w:p w:rsidR="000B55E9" w:rsidRDefault="008927BA">
      <w:pPr>
        <w:numPr>
          <w:ilvl w:val="0"/>
          <w:numId w:val="6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находить варианты решения творческой задачи.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Учащиеся смогут:</w:t>
      </w:r>
    </w:p>
    <w:p w:rsidR="000B55E9" w:rsidRDefault="008927BA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0B55E9" w:rsidRDefault="008927BA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0B55E9" w:rsidRDefault="008927BA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0B55E9" w:rsidRDefault="008927BA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договариваться, приходить к общему решению;</w:t>
      </w:r>
    </w:p>
    <w:p w:rsidR="000B55E9" w:rsidRDefault="008927BA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корректность в высказываниях;</w:t>
      </w:r>
    </w:p>
    <w:p w:rsidR="000B55E9" w:rsidRDefault="008927BA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задавать вопросы по существу;</w:t>
      </w:r>
    </w:p>
    <w:p w:rsidR="000B55E9" w:rsidRDefault="008927BA">
      <w:pPr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действия партнёра.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0B55E9" w:rsidRDefault="008927BA">
      <w:pPr>
        <w:numPr>
          <w:ilvl w:val="0"/>
          <w:numId w:val="8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учитывать разные мнения и обосновывать свою позицию;</w:t>
      </w:r>
    </w:p>
    <w:p w:rsidR="000B55E9" w:rsidRDefault="008927BA">
      <w:pPr>
        <w:numPr>
          <w:ilvl w:val="0"/>
          <w:numId w:val="8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монологической и диалогической формой речи;</w:t>
      </w:r>
    </w:p>
    <w:p w:rsidR="000B55E9" w:rsidRDefault="008927BA">
      <w:pPr>
        <w:numPr>
          <w:ilvl w:val="0"/>
          <w:numId w:val="8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партнёрам в сотрудничестве необходимую взаимопомощь.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0B55E9" w:rsidRDefault="008927BA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высказываться в устной и письменной форме;</w:t>
      </w:r>
    </w:p>
    <w:p w:rsidR="000B55E9" w:rsidRDefault="008927BA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объекты, выделять главное;</w:t>
      </w:r>
    </w:p>
    <w:p w:rsidR="000B55E9" w:rsidRDefault="008927BA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синтез (целое из частей);</w:t>
      </w:r>
    </w:p>
    <w:p w:rsidR="000B55E9" w:rsidRDefault="008927BA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сравнение, классификацию по разным критериям;</w:t>
      </w:r>
    </w:p>
    <w:p w:rsidR="000B55E9" w:rsidRDefault="008927BA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</w:t>
      </w:r>
    </w:p>
    <w:p w:rsidR="000B55E9" w:rsidRDefault="008927BA">
      <w:pPr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рассуждения об объекте.</w:t>
      </w: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Обучающийся получит возможность научиться:</w:t>
      </w:r>
    </w:p>
    <w:p w:rsidR="000B55E9" w:rsidRDefault="008927BA">
      <w:pPr>
        <w:numPr>
          <w:ilvl w:val="0"/>
          <w:numId w:val="1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0B55E9" w:rsidRDefault="008927BA">
      <w:pPr>
        <w:numPr>
          <w:ilvl w:val="0"/>
          <w:numId w:val="1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 и произвольно строить сообщения в устной и письменной форме;</w:t>
      </w:r>
    </w:p>
    <w:p w:rsidR="000B55E9" w:rsidRDefault="008927BA">
      <w:pPr>
        <w:numPr>
          <w:ilvl w:val="0"/>
          <w:numId w:val="1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B55E9" w:rsidRDefault="008927BA">
      <w:pPr>
        <w:spacing w:after="0" w:line="240" w:lineRule="auto"/>
        <w:ind w:firstLine="56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Качества личности, которые могут быть развиты у обучающихся в результате занятий по предложенной программе:</w:t>
      </w:r>
    </w:p>
    <w:p w:rsidR="000B55E9" w:rsidRDefault="008927B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0B55E9" w:rsidRDefault="008927B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знания и представления о традиционных и современных материалах для прикладного творчества;</w:t>
      </w:r>
    </w:p>
    <w:p w:rsidR="000B55E9" w:rsidRDefault="008927B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новыми технологическими приёмами обработки различных материалов;</w:t>
      </w:r>
    </w:p>
    <w:p w:rsidR="000B55E9" w:rsidRDefault="008927B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ранее изученные приёмы в новых комбинациях и сочетаниях;</w:t>
      </w:r>
    </w:p>
    <w:p w:rsidR="000B55E9" w:rsidRDefault="008927B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0B55E9" w:rsidRDefault="008927B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навыки трудовой деятельности в коллективе;</w:t>
      </w:r>
    </w:p>
    <w:p w:rsidR="000B55E9" w:rsidRDefault="008927B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0B55E9" w:rsidRDefault="008927B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навыки работы с информацией.</w:t>
      </w: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Подведение итогов </w:t>
      </w:r>
      <w:r>
        <w:rPr>
          <w:rFonts w:ascii="Times New Roman" w:hAnsi="Times New Roman" w:cs="Times New Roman"/>
          <w:sz w:val="24"/>
          <w:szCs w:val="24"/>
        </w:rPr>
        <w:t>осуществляется в виде проведения выставок, участия в различных конкурсах, награждения лучших поощрительными призами, грамотами. Изделия используются для подарков родителям, близким, друзьям.</w:t>
      </w: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B55E9" w:rsidRDefault="008927BA">
      <w:pPr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В программу внеурочной деятельности «Умелые ручки» входит ряд </w:t>
      </w:r>
      <w:r>
        <w:rPr>
          <w:rFonts w:ascii="Times New Roman" w:hAnsi="Times New Roman" w:cs="Times New Roman"/>
          <w:color w:val="000000"/>
          <w:sz w:val="24"/>
          <w:szCs w:val="24"/>
        </w:rPr>
        <w:t>разделов «</w:t>
      </w:r>
      <w:r>
        <w:rPr>
          <w:rFonts w:ascii="Times New Roman" w:hAnsi="Times New Roman" w:cs="Times New Roman"/>
          <w:b/>
          <w:bCs/>
          <w:sz w:val="24"/>
          <w:szCs w:val="24"/>
        </w:rPr>
        <w:t>Работа с пластическими материалами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»,  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Работа с тканью»,  «Работа с природным материалом»,  «Работа с бумагой и картоном» «Работа с тканью» «Текстильные материалы». </w:t>
      </w:r>
      <w:r>
        <w:rPr>
          <w:rFonts w:ascii="Times New Roman" w:hAnsi="Times New Roman" w:cs="Times New Roman"/>
          <w:sz w:val="24"/>
          <w:szCs w:val="24"/>
        </w:rPr>
        <w:t>В начале учебного года проводятся ознакомительные занятия для детей с целью формирования интереса к изготовлению поделок из различных материалов. В конце учебного года проводится выставка детских работ с целью подведения итогов реализации программы.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Каждое занятие, как правило,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характера, общие сведения о предмете изготовления. Практические работы включают изготовление, оформление поделок, отчет о проделанной работе. Отчет о проделанной работе позволяет научить ребенка последовательности в работе, развить навыки самоконтроля.</w:t>
      </w: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E9" w:rsidRDefault="000B55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B55E9" w:rsidRDefault="008927BA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 класс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255"/>
        <w:gridCol w:w="1825"/>
        <w:gridCol w:w="1134"/>
      </w:tblGrid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Техника, материалы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Техника безопасности на занятиях.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«Работа с бумагой и картоном». (12 часов)</w:t>
            </w: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«История создания бумаги». Изделие «Цыпленок»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Как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появились ножницы». Объемная водяная лилия.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Аппликация, вырезание.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геометрических фигур.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Аппликация, вырезание.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Фантазии из «ладошек». Продолжение работы.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Аппликация, вырезание.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Букет из роз.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ангелок.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Цветочные фантазии.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Торцевание.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Цветочные фантазии. Продолжение работы.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Торцевание.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rPr>
          <w:trHeight w:val="1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Чудо-елочка.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Моделирование, вырезание.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Чудо-елочка. Продолжение работы.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Моделирование, вырезание.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«Робот». Подготовка модулей.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Оригами-мозаика.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«Робот». Сборка изделия.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Оригами-мозаика.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«Работа с природным материалом». (4 часа)</w:t>
            </w: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фантазии из природного материала.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Мозаика.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из кленовых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парашютиков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«Флористика». Картины из листьев.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Картины из листьев. Продолжение работы.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«Работа с тканью». (5 часов)</w:t>
            </w: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«Откуда ткани к нам пришли?». «Веселые зверюшки».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зверюшки». Продолжение работы.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 «Зайка-хозяйка»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 «Зайка-хозяйка»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игрушка «Зайка-хозяйка»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Шитье.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«Работа с пластическими материалами». (7 часов)</w:t>
            </w: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пластилином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пластилином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Разрезание смешанного пластилина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пластилином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«Корзина с цветами»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из солёного теста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«Работа с бросовым материалом». (4 часа)</w:t>
            </w: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Куколка-оберег из ткани.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из ткани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пуговиц и ткани.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пуговиц и ткани.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892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Выставка работ.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5E9" w:rsidRDefault="000B55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0B55E9" w:rsidRDefault="000B55E9">
      <w:pPr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5E9" w:rsidRDefault="008927BA">
      <w:pPr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занятий объединяются учащиеся, проявляющие достаточно устойчивый, длительный интерес к конкретным видам практической трудовой деятельности: конструированию и изготовлению изделий, выполнению практических работ. Детям предлагаются художественно-технические приемы изготовления простейших изделий, доступных для младших школьников объектов труда.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представлено различными видами трудовой деятельности (работа с бумагой, тканью,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 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каждому виду труда программа содержит примерный перечень практических и теоретических работ. 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Работа с пособиями представит детям широкую картину мира прикладного творчества, поможет освоить разнообразные технологии в соответствии с индивидуальными предпочтениями.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ребёнка.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Важным направлением в содержании программы является духовно-нравственное воспитание младшего школьника. На уровне предметного воспитания создаются условия для воспитания:</w:t>
      </w:r>
    </w:p>
    <w:p w:rsidR="000B55E9" w:rsidRDefault="008927B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патриотизма: через активное познание истории материальной культуры и традиций своего и других народов;</w:t>
      </w:r>
    </w:p>
    <w:p w:rsidR="000B55E9" w:rsidRDefault="008927B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трудолюбия, творческого отношения к учению, труду, жизни;</w:t>
      </w:r>
    </w:p>
    <w:p w:rsidR="000B55E9" w:rsidRDefault="008927B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ценностного отношения к прекрасному, формирования представления об эстетических ценностях;</w:t>
      </w:r>
    </w:p>
    <w:p w:rsidR="000B55E9" w:rsidRDefault="008927B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ценностного отношения к природе, окружающей среде;</w:t>
      </w:r>
    </w:p>
    <w:p w:rsidR="000B55E9" w:rsidRDefault="008927B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ценностного отношения к здоровью (освоение приёмов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выделяет и другие приоритетные направления, среди которых:</w:t>
      </w:r>
    </w:p>
    <w:p w:rsidR="000B55E9" w:rsidRDefault="008927B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интеграция предметных областей в формировании целостной картины мира и развитии универсальных учебных действий;</w:t>
      </w:r>
    </w:p>
    <w:p w:rsidR="000B55E9" w:rsidRDefault="008927B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информационной грамотности современного школьника;</w:t>
      </w:r>
    </w:p>
    <w:p w:rsidR="000B55E9" w:rsidRDefault="008927B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коммуникативной компетентности;</w:t>
      </w:r>
    </w:p>
    <w:p w:rsidR="000B55E9" w:rsidRDefault="008927B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0B55E9" w:rsidRDefault="008927B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особенностей. Раскрытие личностного потенциала младшего школьника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реализуется путём индивидуализации учебных заданий. Ученик всегда имеет выбор в принятии решения, исходя из его степени сложности. Он может заменить предлагаемые материалы и инструменты на другие, с аналогичными свойствами и качествами. </w:t>
      </w:r>
    </w:p>
    <w:p w:rsidR="000B55E9" w:rsidRDefault="008927BA">
      <w:pPr>
        <w:shd w:val="clear" w:color="auto" w:fill="FFFFFF"/>
        <w:spacing w:before="7" w:after="0" w:line="240" w:lineRule="auto"/>
        <w:ind w:right="-29" w:firstLine="56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Первый год обучения определяет содержа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pacing w:val="-6"/>
          <w:sz w:val="24"/>
          <w:szCs w:val="24"/>
        </w:rPr>
        <w:t>ние и характер совместной работы учителя и учащихся по осозна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нию предстоящей практической деятельности: это анализ конструк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ции изделия, анализ технологии его изготовления, сведения об </w:t>
      </w:r>
      <w:r>
        <w:rPr>
          <w:rFonts w:ascii="Times New Roman" w:hAnsi="Times New Roman" w:cs="Times New Roman"/>
          <w:spacing w:val="-6"/>
          <w:sz w:val="24"/>
          <w:szCs w:val="24"/>
        </w:rPr>
        <w:t>устройстве, назначении и правилах безопасной работы инструмен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тами, название используемых материалов и ряда их свойств, подле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жащих целенаправленному наблюдению и опытному исследованию. Дети знакомятся с искусством родного края.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При обсуждении технологии изготовления изделия обучающиеся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под руководством учителя составляют словесный план, разли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чая только понятия материал и инструмент, поскольку само изготов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  <w:t>ление будет вестись подконтрольно.</w:t>
      </w:r>
    </w:p>
    <w:p w:rsidR="000B55E9" w:rsidRDefault="000B55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B55E9" w:rsidRDefault="000B55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B55E9" w:rsidRDefault="000B55E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 для учителя: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Цирулик</w:t>
      </w:r>
      <w:proofErr w:type="spellEnd"/>
      <w:r>
        <w:rPr>
          <w:rFonts w:ascii="Times New Roman" w:hAnsi="Times New Roman" w:cs="Times New Roman"/>
          <w:sz w:val="24"/>
          <w:szCs w:val="24"/>
        </w:rPr>
        <w:t>. Умные руки – Самара: Корпорация «Фёдоров», Издательство «Учебная литература», 2004.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Цирулик</w:t>
      </w:r>
      <w:proofErr w:type="spellEnd"/>
      <w:r>
        <w:rPr>
          <w:rFonts w:ascii="Times New Roman" w:hAnsi="Times New Roman" w:cs="Times New Roman"/>
          <w:sz w:val="24"/>
          <w:szCs w:val="24"/>
        </w:rPr>
        <w:t>. Уроки творчества – Самара: Корпорация «Фёдоров», Издательство «Учебная литература», 2004.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С.И. Хлебникова,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Цирулик</w:t>
      </w:r>
      <w:proofErr w:type="spellEnd"/>
      <w:r>
        <w:rPr>
          <w:rFonts w:ascii="Times New Roman" w:hAnsi="Times New Roman" w:cs="Times New Roman"/>
          <w:sz w:val="24"/>
          <w:szCs w:val="24"/>
        </w:rPr>
        <w:t>. Твори, выдумывай, пробуй! – Самара: Корпорация «Фёдоров», Издательство «Учебная литература», 2004.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сайтов: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Сайт Страна Мастеров</w:t>
      </w:r>
    </w:p>
    <w:p w:rsidR="000B55E9" w:rsidRDefault="00DE000B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5">
        <w:r w:rsidR="008927B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http</w:t>
        </w:r>
        <w:r w:rsidR="008927B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://</w:t>
        </w:r>
        <w:proofErr w:type="spellStart"/>
        <w:r w:rsidR="008927B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stranamasterov</w:t>
        </w:r>
        <w:proofErr w:type="spellEnd"/>
        <w:r w:rsidR="008927B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.</w:t>
        </w:r>
        <w:proofErr w:type="spellStart"/>
        <w:r w:rsidR="008927B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Сайт Всё для детей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http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://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allforchildren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ru</w:t>
      </w:r>
      <w:proofErr w:type="spellEnd"/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 для учащихся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Т.Н.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Проснякова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Творческая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мастерская – Самара: Корпорация «Фёдоров», Издательство «Учебная литература», 2004.</w:t>
      </w:r>
    </w:p>
    <w:p w:rsidR="000B55E9" w:rsidRDefault="008927B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Г.И. Долженко. 100 поделок из бумаги-Ярославль: Академия развития, 2006.</w:t>
      </w: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B55E9" w:rsidRDefault="000B55E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0B55E9">
      <w:pgSz w:w="16838" w:h="11906" w:orient="landscape"/>
      <w:pgMar w:top="709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F69"/>
    <w:multiLevelType w:val="multilevel"/>
    <w:tmpl w:val="07E8A6B2"/>
    <w:lvl w:ilvl="0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11F19"/>
    <w:multiLevelType w:val="multilevel"/>
    <w:tmpl w:val="8356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5255B"/>
    <w:multiLevelType w:val="multilevel"/>
    <w:tmpl w:val="86EED83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34197A"/>
    <w:multiLevelType w:val="multilevel"/>
    <w:tmpl w:val="4BA0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21FF9"/>
    <w:multiLevelType w:val="multilevel"/>
    <w:tmpl w:val="71B0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5E6AFF"/>
    <w:multiLevelType w:val="multilevel"/>
    <w:tmpl w:val="2496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12EF9"/>
    <w:multiLevelType w:val="multilevel"/>
    <w:tmpl w:val="A03E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EE6BC8"/>
    <w:multiLevelType w:val="multilevel"/>
    <w:tmpl w:val="53D8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7C30D8"/>
    <w:multiLevelType w:val="multilevel"/>
    <w:tmpl w:val="18248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24D8C"/>
    <w:multiLevelType w:val="multilevel"/>
    <w:tmpl w:val="72D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A2D0A"/>
    <w:multiLevelType w:val="multilevel"/>
    <w:tmpl w:val="3A3EBE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F602427"/>
    <w:multiLevelType w:val="multilevel"/>
    <w:tmpl w:val="2D8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D7C62"/>
    <w:multiLevelType w:val="multilevel"/>
    <w:tmpl w:val="FC8A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E673E3"/>
    <w:multiLevelType w:val="multilevel"/>
    <w:tmpl w:val="475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1"/>
  </w:num>
  <w:num w:numId="11">
    <w:abstractNumId w:val="4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5E9"/>
    <w:rsid w:val="000B55E9"/>
    <w:rsid w:val="008927BA"/>
    <w:rsid w:val="00DE000B"/>
    <w:rsid w:val="00E1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A194"/>
  <w15:docId w15:val="{247C822A-97E4-4918-AA88-45C6AA95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customStyle="1" w:styleId="a4">
    <w:name w:val="Основной текст Знак"/>
    <w:link w:val="a5"/>
    <w:qFormat/>
    <w:rPr>
      <w:color w:val="000000"/>
      <w:sz w:val="28"/>
      <w:szCs w:val="20"/>
    </w:rPr>
  </w:style>
  <w:style w:type="paragraph" w:styleId="a6">
    <w:name w:val="Title"/>
    <w:basedOn w:val="a"/>
    <w:next w:val="a5"/>
    <w:uiPriority w:val="1"/>
    <w:qFormat/>
    <w:locked/>
    <w:pPr>
      <w:ind w:left="1509" w:right="157"/>
      <w:jc w:val="center"/>
    </w:pPr>
    <w:rPr>
      <w:b/>
      <w:bCs/>
      <w:sz w:val="40"/>
      <w:szCs w:val="40"/>
    </w:rPr>
  </w:style>
  <w:style w:type="paragraph" w:styleId="a5">
    <w:name w:val="Body Text"/>
    <w:basedOn w:val="a"/>
    <w:link w:val="a4"/>
    <w:pPr>
      <w:jc w:val="both"/>
    </w:pPr>
    <w:rPr>
      <w:color w:val="000000"/>
      <w:sz w:val="28"/>
      <w:szCs w:val="20"/>
    </w:rPr>
  </w:style>
  <w:style w:type="paragraph" w:styleId="a7">
    <w:name w:val="List"/>
    <w:basedOn w:val="a5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99"/>
    <w:qFormat/>
    <w:pPr>
      <w:ind w:left="720"/>
    </w:pPr>
  </w:style>
  <w:style w:type="paragraph" w:customStyle="1" w:styleId="Default">
    <w:name w:val="Default"/>
    <w:uiPriority w:val="99"/>
    <w:qFormat/>
    <w:pPr>
      <w:suppressAutoHyphens/>
    </w:pPr>
    <w:rPr>
      <w:rFonts w:cs="Calibri"/>
      <w:color w:val="000000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pPr>
      <w:ind w:left="1509" w:right="68"/>
      <w:jc w:val="center"/>
      <w:outlineLvl w:val="1"/>
    </w:pPr>
    <w:rPr>
      <w:b/>
      <w:bCs/>
      <w:sz w:val="36"/>
      <w:szCs w:val="36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anamaster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dc:description/>
  <cp:lastModifiedBy>user</cp:lastModifiedBy>
  <cp:revision>40</cp:revision>
  <cp:lastPrinted>2017-01-19T12:33:00Z</cp:lastPrinted>
  <dcterms:created xsi:type="dcterms:W3CDTF">2015-09-26T06:13:00Z</dcterms:created>
  <dcterms:modified xsi:type="dcterms:W3CDTF">2025-11-06T06:54:00Z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7FE2F64174DC4E2CAA2AC385F624605C_12</vt:lpwstr>
  </property>
  <property fmtid="{D5CDD505-2E9C-101B-9397-08002B2CF9AE}" pid="3" name="KSOProductBuildVer">
    <vt:lpwstr>1049-12.2.0.22549</vt:lpwstr>
  </property>
</Properties>
</file>