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BF" w:rsidRPr="008842BF" w:rsidRDefault="008842BF" w:rsidP="00884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842B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Федеральные ресурсы </w:t>
      </w: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9"/>
        <w:gridCol w:w="7441"/>
      </w:tblGrid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jc w:val="center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b/>
                <w:bCs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jc w:val="center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</w:tr>
      <w:tr w:rsidR="008842BF" w:rsidRPr="008842BF" w:rsidTr="008842BF">
        <w:tc>
          <w:tcPr>
            <w:tcW w:w="33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4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71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Интерактивные уроки с 1-го по 11-й класс лучших учителей страны.</w:t>
            </w:r>
          </w:p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Ресурс содержит тематические курсы,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 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5" w:anchor="lessons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Платформа «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Онлайн-образование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 xml:space="preserve">» (Моя школа в 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online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Учебные материалы для самостоятельной работы в помощь учителям, ученикам 1–11-х классов и их родителям. Материалы включают выдержки из учебников, которые входят в федеральный перечень</w:t>
            </w:r>
          </w:p>
        </w:tc>
      </w:tr>
      <w:tr w:rsidR="008842BF" w:rsidRPr="008842BF" w:rsidTr="008842BF">
        <w:tc>
          <w:tcPr>
            <w:tcW w:w="33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Всероссийский образовательный проект «Урок цифры»</w:t>
              </w:r>
            </w:hyperlink>
          </w:p>
        </w:tc>
        <w:tc>
          <w:tcPr>
            <w:tcW w:w="71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Яндекс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Mail.ru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, Лаборатория Касперского, Сбербанк, 1С.</w:t>
            </w:r>
          </w:p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proofErr w:type="gram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Занятия проходят в виде увлекательных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онлайн-игр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и адаптированы для трех возрастных групп – учащихся младшей, средней и старшей школы</w:t>
            </w:r>
            <w:proofErr w:type="gramEnd"/>
          </w:p>
        </w:tc>
      </w:tr>
      <w:tr w:rsidR="008842BF" w:rsidRPr="008842BF" w:rsidTr="008842BF">
        <w:tc>
          <w:tcPr>
            <w:tcW w:w="33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6" w:tgtFrame="_blank" w:tooltip="" w:history="1"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Профориентационный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 xml:space="preserve"> портал «Билет в будущее»</w:t>
              </w:r>
            </w:hyperlink>
          </w:p>
        </w:tc>
        <w:tc>
          <w:tcPr>
            <w:tcW w:w="71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Ресурс содержит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8842BF" w:rsidRPr="008842BF" w:rsidTr="008842BF">
        <w:tc>
          <w:tcPr>
            <w:tcW w:w="33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b/>
                <w:bCs/>
                <w:sz w:val="20"/>
                <w:szCs w:val="20"/>
                <w:lang w:eastAsia="ru-RU"/>
              </w:rPr>
              <w:t xml:space="preserve">Курсы от образовательного фонда «Талант и успех» на </w:t>
            </w:r>
            <w:hyperlink r:id="rId7" w:anchor="/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 xml:space="preserve">платформе 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Сириус</w:t>
              </w:r>
              <w:proofErr w:type="gram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.О</w:t>
              </w:r>
              <w:proofErr w:type="gram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нлайн</w:t>
              </w:r>
              <w:proofErr w:type="spellEnd"/>
            </w:hyperlink>
          </w:p>
        </w:tc>
        <w:tc>
          <w:tcPr>
            <w:tcW w:w="71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Разместили дополнительные главы по геометрии для 7–9-х классов, комбинаторике для 7-го класса, лингвистике, фонетике и графике. В ближайшее время станут доступны дополнительные главы по физике для 8-го и 9-го классов, а также по информатике.</w:t>
            </w:r>
          </w:p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Курсы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сертификат от Образовательного центра «Сириус»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8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Детские технопарки «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Кванториум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Обучение в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квантумах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, каждый из </w:t>
            </w:r>
            <w:proofErr w:type="gram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которых</w:t>
            </w:r>
            <w:proofErr w:type="gram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соответствует ключевому направлению инновационного развития Российской Федерации.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9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Центры цифрового образования «IT-куб»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Центр образования детей по программам, направленным на ускоренное освоение актуальных знаний, навыков и компетенций в сфере ИТ.</w:t>
            </w:r>
            <w:r w:rsidRPr="008842BF">
              <w:rPr>
                <w:rFonts w:ascii="Proxima Nova Rg" w:eastAsia="Times New Roman" w:hAnsi="Proxima Nova Rg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Востребованные образовательные программы, разработанные вместе с партнерами – лидерами рынка. Актуальные методические разработки, дополнительные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онлайн-курсы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.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b/>
                <w:bCs/>
                <w:sz w:val="20"/>
                <w:szCs w:val="20"/>
                <w:lang w:eastAsia="ru-RU"/>
              </w:rPr>
              <w:t xml:space="preserve">Всероссийский открытый урок, проект по ранней профориентации школьников </w:t>
            </w:r>
            <w:hyperlink r:id="rId10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«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ПроеКТОриЯ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Профориентационный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портал с </w:t>
            </w:r>
            <w:proofErr w:type="gram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описательным</w:t>
            </w:r>
            <w:proofErr w:type="gram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контентом</w:t>
            </w:r>
            <w:proofErr w:type="spell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, открытыми уроками и «Примерочной профессий».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11" w:tgtFrame="_blank" w:tooltip="" w:history="1"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Маркетплейс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 xml:space="preserve"> – </w:t>
              </w:r>
            </w:hyperlink>
          </w:p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12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каталог электронных книг, курсов, интерактивных</w:t>
              </w:r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br/>
                <w:t>и видеоматериалов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Постоянно пополняемый</w:t>
            </w: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br/>
              <w:t>каталог электронных книг, курсов, интерактивных</w:t>
            </w: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br/>
              <w:t>и видеоматериалов.</w:t>
            </w:r>
          </w:p>
        </w:tc>
      </w:tr>
      <w:tr w:rsidR="008842BF" w:rsidRPr="008842BF" w:rsidTr="008842BF">
        <w:tc>
          <w:tcPr>
            <w:tcW w:w="3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15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hyperlink r:id="rId13" w:anchor="sberclass-header" w:tgtFrame="_blank" w:tooltip="" w:history="1"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Школьная цифровая платформа «</w:t>
              </w:r>
              <w:proofErr w:type="spellStart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СберКласс</w:t>
              </w:r>
              <w:proofErr w:type="spellEnd"/>
              <w:r w:rsidRPr="008842BF">
                <w:rPr>
                  <w:rFonts w:ascii="Proxima Nova Rg" w:eastAsia="Times New Roman" w:hAnsi="Proxima Nova Rg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»</w:t>
              </w:r>
            </w:hyperlink>
          </w:p>
        </w:tc>
        <w:tc>
          <w:tcPr>
            <w:tcW w:w="71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2BF" w:rsidRPr="008842BF" w:rsidRDefault="008842BF" w:rsidP="008842BF">
            <w:pPr>
              <w:spacing w:after="0" w:line="255" w:lineRule="atLeast"/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</w:pPr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Ресурс позволяет сформировать </w:t>
            </w:r>
            <w:proofErr w:type="gramStart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>персонифицированную</w:t>
            </w:r>
            <w:proofErr w:type="gramEnd"/>
            <w:r w:rsidRPr="008842BF">
              <w:rPr>
                <w:rFonts w:ascii="Proxima Nova Rg" w:eastAsia="Times New Roman" w:hAnsi="Proxima Nova Rg" w:cs="Arial"/>
                <w:sz w:val="20"/>
                <w:szCs w:val="20"/>
                <w:lang w:eastAsia="ru-RU"/>
              </w:rPr>
              <w:t xml:space="preserve"> образовательной траектории в школе</w:t>
            </w:r>
          </w:p>
        </w:tc>
      </w:tr>
    </w:tbl>
    <w:p w:rsidR="008842BF" w:rsidRPr="008842BF" w:rsidRDefault="008842BF" w:rsidP="00884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842BF" w:rsidRPr="008842BF" w:rsidRDefault="008842BF" w:rsidP="008842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842BF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1244A" w:rsidRDefault="00E1244A"/>
    <w:sectPr w:rsidR="00E1244A" w:rsidSect="008842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BF"/>
    <w:rsid w:val="00082B3D"/>
    <w:rsid w:val="000D5F41"/>
    <w:rsid w:val="000E6622"/>
    <w:rsid w:val="0013566D"/>
    <w:rsid w:val="002060D0"/>
    <w:rsid w:val="00255BB4"/>
    <w:rsid w:val="003258BF"/>
    <w:rsid w:val="00333B6B"/>
    <w:rsid w:val="003A734D"/>
    <w:rsid w:val="003C3EF6"/>
    <w:rsid w:val="004A380D"/>
    <w:rsid w:val="004C4AC2"/>
    <w:rsid w:val="004F5935"/>
    <w:rsid w:val="005F6F4F"/>
    <w:rsid w:val="00656C1C"/>
    <w:rsid w:val="00707524"/>
    <w:rsid w:val="0074746D"/>
    <w:rsid w:val="0077116B"/>
    <w:rsid w:val="00797428"/>
    <w:rsid w:val="007A24A8"/>
    <w:rsid w:val="007D735A"/>
    <w:rsid w:val="00832AC1"/>
    <w:rsid w:val="00857D17"/>
    <w:rsid w:val="008842BF"/>
    <w:rsid w:val="00960766"/>
    <w:rsid w:val="00965D3F"/>
    <w:rsid w:val="00A36F19"/>
    <w:rsid w:val="00A7322A"/>
    <w:rsid w:val="00A767F0"/>
    <w:rsid w:val="00A77795"/>
    <w:rsid w:val="00A95C32"/>
    <w:rsid w:val="00AE79E6"/>
    <w:rsid w:val="00B035AA"/>
    <w:rsid w:val="00B82923"/>
    <w:rsid w:val="00BC2998"/>
    <w:rsid w:val="00BD2C2C"/>
    <w:rsid w:val="00C1495E"/>
    <w:rsid w:val="00C461DE"/>
    <w:rsid w:val="00CE53B1"/>
    <w:rsid w:val="00D44B66"/>
    <w:rsid w:val="00D97CF4"/>
    <w:rsid w:val="00E1244A"/>
    <w:rsid w:val="00E25317"/>
    <w:rsid w:val="00EA7ADD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kvantorium.ru/" TargetMode="External"/><Relationship Id="rId13" Type="http://schemas.openxmlformats.org/officeDocument/2006/relationships/hyperlink" Target="https://sberc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sirius.online/" TargetMode="External"/><Relationship Id="rId12" Type="http://schemas.openxmlformats.org/officeDocument/2006/relationships/hyperlink" Target="https://elducat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cifra.schoo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ektoria.online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&#1072;&#1081;&#1090;&#1080;&#1082;&#1091;&#107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2</cp:revision>
  <dcterms:created xsi:type="dcterms:W3CDTF">2020-12-15T05:57:00Z</dcterms:created>
  <dcterms:modified xsi:type="dcterms:W3CDTF">2020-12-15T05:58:00Z</dcterms:modified>
</cp:coreProperties>
</file>