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6A" w:rsidRPr="00B9636A" w:rsidRDefault="00B9636A" w:rsidP="00B9636A">
      <w:pPr>
        <w:widowControl w:val="0"/>
        <w:shd w:val="clear" w:color="auto" w:fill="FFFFFF" w:themeFill="background1"/>
        <w:tabs>
          <w:tab w:val="left" w:pos="284"/>
        </w:tabs>
        <w:spacing w:before="120" w:after="120" w:line="240" w:lineRule="auto"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 w:rsidRPr="00B9636A">
        <w:rPr>
          <w:rFonts w:ascii="Times New Roman" w:hAnsi="Times New Roman" w:cs="Times New Roman"/>
          <w:sz w:val="24"/>
          <w:szCs w:val="24"/>
        </w:rPr>
        <w:t>Аннотация</w:t>
      </w:r>
      <w:r w:rsidR="009122DF">
        <w:rPr>
          <w:rFonts w:ascii="Times New Roman" w:hAnsi="Times New Roman" w:cs="Times New Roman"/>
          <w:sz w:val="24"/>
          <w:szCs w:val="24"/>
        </w:rPr>
        <w:t xml:space="preserve"> к</w:t>
      </w:r>
      <w:r w:rsidRPr="00B9636A">
        <w:rPr>
          <w:rFonts w:ascii="Times New Roman" w:hAnsi="Times New Roman" w:cs="Times New Roman"/>
          <w:sz w:val="24"/>
          <w:szCs w:val="24"/>
        </w:rPr>
        <w:t xml:space="preserve"> рабочей программы по математике 5-6 </w:t>
      </w:r>
      <w:proofErr w:type="spellStart"/>
      <w:r w:rsidRPr="00B9636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9636A">
        <w:rPr>
          <w:rFonts w:ascii="Times New Roman" w:hAnsi="Times New Roman" w:cs="Times New Roman"/>
          <w:sz w:val="24"/>
          <w:szCs w:val="24"/>
        </w:rPr>
        <w:t>.</w:t>
      </w:r>
    </w:p>
    <w:p w:rsidR="00CC1CDD" w:rsidRDefault="00CC1CDD" w:rsidP="00CC1CDD">
      <w:pPr>
        <w:widowControl w:val="0"/>
        <w:shd w:val="clear" w:color="auto" w:fill="FFFFFF" w:themeFill="background1"/>
        <w:tabs>
          <w:tab w:val="left" w:pos="284"/>
        </w:tabs>
        <w:spacing w:before="120" w:after="12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CC1CDD">
        <w:rPr>
          <w:rFonts w:cs="Times New Roman"/>
          <w:sz w:val="24"/>
          <w:szCs w:val="24"/>
        </w:rPr>
        <w:t xml:space="preserve"> </w:t>
      </w:r>
      <w:r w:rsidRPr="00CC1CDD">
        <w:rPr>
          <w:rFonts w:ascii="Times New Roman" w:hAnsi="Times New Roman" w:cs="Times New Roman"/>
          <w:sz w:val="24"/>
          <w:szCs w:val="24"/>
        </w:rPr>
        <w:t>Рабочая программа  по математике для 5 – 6 классов разработана на основе авторской  программы по математике под редакцией    Жохова В.И.</w:t>
      </w:r>
      <w:r w:rsidR="00B9636A">
        <w:rPr>
          <w:rFonts w:ascii="Times New Roman" w:hAnsi="Times New Roman" w:cs="Times New Roman"/>
          <w:sz w:val="24"/>
          <w:szCs w:val="24"/>
        </w:rPr>
        <w:t>,</w:t>
      </w:r>
      <w:r w:rsidRPr="00CC1CDD">
        <w:rPr>
          <w:rFonts w:ascii="Times New Roman" w:hAnsi="Times New Roman" w:cs="Times New Roman"/>
          <w:sz w:val="24"/>
          <w:szCs w:val="24"/>
        </w:rPr>
        <w:t xml:space="preserve"> составленной  на  основе ФГОС к УМК «Математика» для 5-6 классов, авторы Н.Я. </w:t>
      </w:r>
      <w:proofErr w:type="spellStart"/>
      <w:r w:rsidRPr="00CC1CDD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CC1CDD">
        <w:rPr>
          <w:rFonts w:ascii="Times New Roman" w:hAnsi="Times New Roman" w:cs="Times New Roman"/>
          <w:sz w:val="24"/>
          <w:szCs w:val="24"/>
        </w:rPr>
        <w:t xml:space="preserve"> и др</w:t>
      </w:r>
      <w:proofErr w:type="gramStart"/>
      <w:r w:rsidRPr="00CC1CD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C1CDD">
        <w:rPr>
          <w:rFonts w:ascii="Times New Roman" w:hAnsi="Times New Roman" w:cs="Times New Roman"/>
          <w:sz w:val="24"/>
          <w:szCs w:val="24"/>
        </w:rPr>
        <w:t xml:space="preserve">М.: Мнемозина) 2013 г. в соответствии с </w:t>
      </w:r>
      <w:proofErr w:type="spellStart"/>
      <w:r w:rsidRPr="00CC1CD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CC1CDD">
        <w:rPr>
          <w:rFonts w:ascii="Times New Roman" w:hAnsi="Times New Roman" w:cs="Times New Roman"/>
          <w:sz w:val="24"/>
          <w:szCs w:val="24"/>
        </w:rPr>
        <w:t xml:space="preserve"> – методическим комплектом «Математика» для 5 – 6 классов, авторы Н. Я. </w:t>
      </w:r>
      <w:proofErr w:type="spellStart"/>
      <w:r w:rsidRPr="00CC1CDD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CC1CDD">
        <w:rPr>
          <w:rFonts w:ascii="Times New Roman" w:hAnsi="Times New Roman" w:cs="Times New Roman"/>
          <w:sz w:val="24"/>
          <w:szCs w:val="24"/>
        </w:rPr>
        <w:t xml:space="preserve"> и др. (М. : Мнемозина):</w:t>
      </w:r>
    </w:p>
    <w:p w:rsidR="00B9636A" w:rsidRPr="00B9636A" w:rsidRDefault="00B9636A" w:rsidP="00B9636A">
      <w:pPr>
        <w:jc w:val="center"/>
        <w:rPr>
          <w:rFonts w:ascii="Times New Roman" w:hAnsi="Times New Roman" w:cs="Times New Roman"/>
          <w:sz w:val="24"/>
          <w:szCs w:val="24"/>
        </w:rPr>
      </w:pPr>
      <w:r w:rsidRPr="00B9636A">
        <w:rPr>
          <w:rFonts w:ascii="Times New Roman" w:hAnsi="Times New Roman" w:cs="Times New Roman"/>
          <w:sz w:val="24"/>
          <w:szCs w:val="24"/>
        </w:rPr>
        <w:t>ЦЕЛИ ИЗУЧЕНИЯ КУРСА</w:t>
      </w:r>
      <w:r w:rsidRPr="00B9636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7560"/>
      </w:tblGrid>
      <w:tr w:rsidR="00B9636A" w:rsidRPr="00B9636A" w:rsidTr="00A75F65">
        <w:tc>
          <w:tcPr>
            <w:tcW w:w="2448" w:type="dxa"/>
            <w:shd w:val="clear" w:color="auto" w:fill="auto"/>
          </w:tcPr>
          <w:p w:rsidR="00B9636A" w:rsidRPr="00B9636A" w:rsidRDefault="00B9636A" w:rsidP="00B9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36A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7560" w:type="dxa"/>
            <w:shd w:val="clear" w:color="auto" w:fill="auto"/>
          </w:tcPr>
          <w:p w:rsidR="00B9636A" w:rsidRPr="00B9636A" w:rsidRDefault="00B9636A" w:rsidP="00B9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36A">
              <w:rPr>
                <w:rFonts w:ascii="Times New Roman" w:hAnsi="Times New Roman" w:cs="Times New Roman"/>
                <w:sz w:val="24"/>
                <w:szCs w:val="24"/>
              </w:rPr>
              <w:t>• развитие логического и критического мышления, культуры речи, способности к умственному эксперименту;</w:t>
            </w:r>
          </w:p>
          <w:p w:rsidR="00B9636A" w:rsidRPr="00B9636A" w:rsidRDefault="00B9636A" w:rsidP="00B9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36A">
              <w:rPr>
                <w:rFonts w:ascii="Times New Roman" w:hAnsi="Times New Roman" w:cs="Times New Roman"/>
                <w:sz w:val="24"/>
                <w:szCs w:val="24"/>
              </w:rPr>
              <w:t>• воспитание качеств личности, обеспечивающих социальную мобильность, способность принимать самостоятельные решения;</w:t>
            </w:r>
            <w:r w:rsidRPr="00B9636A">
              <w:rPr>
                <w:rFonts w:ascii="Times New Roman" w:hAnsi="Times New Roman" w:cs="Times New Roman"/>
                <w:sz w:val="24"/>
                <w:szCs w:val="24"/>
              </w:rPr>
              <w:br/>
              <w:t>• формирование качеств мышления, необходимых для адаптации в современном информационном обществе;</w:t>
            </w:r>
            <w:r w:rsidRPr="00B9636A">
              <w:rPr>
                <w:rFonts w:ascii="Times New Roman" w:hAnsi="Times New Roman" w:cs="Times New Roman"/>
                <w:sz w:val="24"/>
                <w:szCs w:val="24"/>
              </w:rPr>
              <w:br/>
              <w:t>• развитие интереса к математическому творчеству и математических способностей;</w:t>
            </w:r>
          </w:p>
        </w:tc>
      </w:tr>
      <w:tr w:rsidR="00B9636A" w:rsidRPr="00B9636A" w:rsidTr="00A75F65">
        <w:tc>
          <w:tcPr>
            <w:tcW w:w="2448" w:type="dxa"/>
            <w:shd w:val="clear" w:color="auto" w:fill="auto"/>
          </w:tcPr>
          <w:p w:rsidR="00B9636A" w:rsidRPr="00B9636A" w:rsidRDefault="00B9636A" w:rsidP="00B9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36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7560" w:type="dxa"/>
            <w:shd w:val="clear" w:color="auto" w:fill="auto"/>
          </w:tcPr>
          <w:p w:rsidR="00B9636A" w:rsidRPr="00B9636A" w:rsidRDefault="00B9636A" w:rsidP="00B963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36A">
              <w:rPr>
                <w:rFonts w:ascii="Times New Roman" w:hAnsi="Times New Roman" w:cs="Times New Roman"/>
                <w:sz w:val="24"/>
                <w:szCs w:val="24"/>
              </w:rPr>
      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  <w:r w:rsidRPr="00B9636A">
              <w:rPr>
                <w:rFonts w:ascii="Times New Roman" w:hAnsi="Times New Roman" w:cs="Times New Roman"/>
                <w:sz w:val="24"/>
                <w:szCs w:val="24"/>
              </w:rPr>
              <w:br/>
      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    </w:r>
            <w:r w:rsidRPr="00B9636A">
              <w:rPr>
                <w:rFonts w:ascii="Times New Roman" w:hAnsi="Times New Roman" w:cs="Times New Roman"/>
                <w:sz w:val="24"/>
                <w:szCs w:val="24"/>
              </w:rPr>
              <w:br/>
      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      </w:r>
            <w:proofErr w:type="gramEnd"/>
          </w:p>
        </w:tc>
      </w:tr>
      <w:tr w:rsidR="00B9636A" w:rsidRPr="00B9636A" w:rsidTr="00A75F65">
        <w:tc>
          <w:tcPr>
            <w:tcW w:w="2448" w:type="dxa"/>
            <w:shd w:val="clear" w:color="auto" w:fill="auto"/>
          </w:tcPr>
          <w:p w:rsidR="00B9636A" w:rsidRPr="00B9636A" w:rsidRDefault="00B9636A" w:rsidP="00B9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36A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7560" w:type="dxa"/>
            <w:shd w:val="clear" w:color="auto" w:fill="auto"/>
          </w:tcPr>
          <w:p w:rsidR="00B9636A" w:rsidRPr="00B9636A" w:rsidRDefault="00B9636A" w:rsidP="00B9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36A">
              <w:rPr>
                <w:rFonts w:ascii="Times New Roman" w:hAnsi="Times New Roman" w:cs="Times New Roman"/>
                <w:sz w:val="24"/>
                <w:szCs w:val="24"/>
              </w:rPr>
      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      </w:r>
            <w:r w:rsidRPr="00B9636A">
              <w:rPr>
                <w:rFonts w:ascii="Times New Roman" w:hAnsi="Times New Roman" w:cs="Times New Roman"/>
                <w:sz w:val="24"/>
                <w:szCs w:val="24"/>
              </w:rPr>
              <w:br/>
              <w:t>• 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</w:tc>
      </w:tr>
    </w:tbl>
    <w:p w:rsidR="00CC1CDD" w:rsidRPr="00CC1CDD" w:rsidRDefault="00CC1CDD" w:rsidP="00CC1CDD">
      <w:pPr>
        <w:pStyle w:val="1"/>
        <w:shd w:val="clear" w:color="auto" w:fill="FFFFFF" w:themeFill="background1"/>
        <w:spacing w:before="120" w:after="120" w:line="240" w:lineRule="auto"/>
        <w:ind w:left="0" w:right="-144"/>
        <w:jc w:val="both"/>
        <w:rPr>
          <w:rFonts w:cs="Times New Roman"/>
          <w:szCs w:val="24"/>
        </w:rPr>
      </w:pPr>
      <w:r w:rsidRPr="00CC1CDD">
        <w:rPr>
          <w:rFonts w:cs="Times New Roman"/>
          <w:szCs w:val="24"/>
        </w:rPr>
        <w:t xml:space="preserve"> </w:t>
      </w:r>
      <w:r w:rsidR="00B9636A">
        <w:rPr>
          <w:rFonts w:cs="Times New Roman"/>
          <w:szCs w:val="24"/>
        </w:rPr>
        <w:t>Используются у</w:t>
      </w:r>
      <w:r w:rsidRPr="00CC1CDD">
        <w:rPr>
          <w:rFonts w:cs="Times New Roman"/>
          <w:szCs w:val="24"/>
        </w:rPr>
        <w:t>чебник</w:t>
      </w:r>
      <w:r w:rsidR="00B9636A">
        <w:rPr>
          <w:rFonts w:cs="Times New Roman"/>
          <w:szCs w:val="24"/>
        </w:rPr>
        <w:t>и</w:t>
      </w:r>
      <w:r w:rsidRPr="00CC1CDD">
        <w:rPr>
          <w:rFonts w:cs="Times New Roman"/>
          <w:szCs w:val="24"/>
        </w:rPr>
        <w:t xml:space="preserve">: Математика, 5 класс: учебник для общеобразовательных учреждений / </w:t>
      </w:r>
      <w:proofErr w:type="spellStart"/>
      <w:r w:rsidRPr="00CC1CDD">
        <w:rPr>
          <w:rFonts w:cs="Times New Roman"/>
          <w:szCs w:val="24"/>
        </w:rPr>
        <w:t>Н.Я.Виленкин</w:t>
      </w:r>
      <w:proofErr w:type="spellEnd"/>
      <w:r w:rsidRPr="00CC1CDD">
        <w:rPr>
          <w:rFonts w:cs="Times New Roman"/>
          <w:szCs w:val="24"/>
        </w:rPr>
        <w:t xml:space="preserve"> и др. – М.: Мнемозина, 2014.</w:t>
      </w:r>
    </w:p>
    <w:p w:rsidR="00CC1CDD" w:rsidRPr="00CC1CDD" w:rsidRDefault="00CC1CDD" w:rsidP="00CC1CDD">
      <w:pPr>
        <w:pStyle w:val="1"/>
        <w:shd w:val="clear" w:color="auto" w:fill="FFFFFF" w:themeFill="background1"/>
        <w:spacing w:before="120" w:after="120" w:line="240" w:lineRule="auto"/>
        <w:ind w:left="0" w:right="-144"/>
        <w:jc w:val="both"/>
        <w:rPr>
          <w:rFonts w:eastAsia="Calibri" w:cs="Times New Roman"/>
          <w:szCs w:val="24"/>
        </w:rPr>
      </w:pPr>
      <w:r w:rsidRPr="00CC1CDD">
        <w:rPr>
          <w:rFonts w:cs="Times New Roman"/>
          <w:szCs w:val="24"/>
        </w:rPr>
        <w:t xml:space="preserve">Математика, 6 класс: учебник для общеобразовательных учреждений / </w:t>
      </w:r>
      <w:proofErr w:type="spellStart"/>
      <w:r w:rsidRPr="00CC1CDD">
        <w:rPr>
          <w:rFonts w:cs="Times New Roman"/>
          <w:szCs w:val="24"/>
        </w:rPr>
        <w:t>Н.Я.Виленкин</w:t>
      </w:r>
      <w:proofErr w:type="spellEnd"/>
      <w:r w:rsidRPr="00CC1CDD">
        <w:rPr>
          <w:rFonts w:cs="Times New Roman"/>
          <w:szCs w:val="24"/>
        </w:rPr>
        <w:t xml:space="preserve"> и др. – М.: Мнемозина, 2013.</w:t>
      </w:r>
    </w:p>
    <w:p w:rsidR="00B7360A" w:rsidRPr="00CC1CDD" w:rsidRDefault="00CC1CDD" w:rsidP="00B7360A">
      <w:pPr>
        <w:pStyle w:val="a3"/>
        <w:rPr>
          <w:color w:val="000000"/>
        </w:rPr>
      </w:pPr>
      <w:r w:rsidRPr="00CC1CDD">
        <w:rPr>
          <w:color w:val="000000"/>
        </w:rPr>
        <w:t xml:space="preserve">    </w:t>
      </w:r>
      <w:r w:rsidR="00B7360A" w:rsidRPr="00CC1CDD">
        <w:rPr>
          <w:color w:val="000000"/>
        </w:rPr>
        <w:t>Соответственно действующему в ОУ учебному плану рабочая программа предусматривает следующий вариант организации процесса обучения в 5 классе: базовый уровень обучения в объеме 204 часа, в 6 классе: базовый уровень обучения в объеме 204 часа.</w:t>
      </w:r>
    </w:p>
    <w:p w:rsidR="004B3173" w:rsidRPr="00CC1CDD" w:rsidRDefault="004B3173">
      <w:pPr>
        <w:rPr>
          <w:sz w:val="24"/>
          <w:szCs w:val="24"/>
        </w:rPr>
      </w:pPr>
    </w:p>
    <w:sectPr w:rsidR="004B3173" w:rsidRPr="00CC1CDD" w:rsidSect="004B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7360A"/>
    <w:rsid w:val="000B2F26"/>
    <w:rsid w:val="004B3173"/>
    <w:rsid w:val="005E1A7E"/>
    <w:rsid w:val="009122DF"/>
    <w:rsid w:val="00B7360A"/>
    <w:rsid w:val="00B9636A"/>
    <w:rsid w:val="00CC1CDD"/>
    <w:rsid w:val="00CF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3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C1CDD"/>
    <w:pPr>
      <w:suppressAutoHyphens/>
      <w:ind w:left="720"/>
    </w:pPr>
    <w:rPr>
      <w:rFonts w:ascii="Times New Roman" w:eastAsia="SimSun" w:hAnsi="Times New Roman" w:cs="Calibri"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2018-01-30T07:52:00Z</dcterms:created>
  <dcterms:modified xsi:type="dcterms:W3CDTF">2018-01-30T07:52:00Z</dcterms:modified>
</cp:coreProperties>
</file>