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30" w:rsidRPr="00FC48C8" w:rsidRDefault="00ED7A30" w:rsidP="00ED7A30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D7A30" w:rsidRPr="00FC48C8" w:rsidRDefault="00ED7A30" w:rsidP="00ED7A30">
      <w:pPr>
        <w:jc w:val="center"/>
        <w:rPr>
          <w:rFonts w:ascii="Times New Roman" w:hAnsi="Times New Roman"/>
        </w:rPr>
      </w:pPr>
      <w:r w:rsidRPr="00FC48C8">
        <w:rPr>
          <w:rFonts w:ascii="Times New Roman" w:hAnsi="Times New Roman"/>
          <w:sz w:val="28"/>
          <w:szCs w:val="28"/>
        </w:rPr>
        <w:t>«</w:t>
      </w:r>
      <w:proofErr w:type="spellStart"/>
      <w:r w:rsidRPr="00FC48C8">
        <w:rPr>
          <w:rFonts w:ascii="Times New Roman" w:hAnsi="Times New Roman"/>
          <w:sz w:val="28"/>
          <w:szCs w:val="28"/>
        </w:rPr>
        <w:t>Сойгинская</w:t>
      </w:r>
      <w:proofErr w:type="spellEnd"/>
      <w:r w:rsidRPr="00FC48C8">
        <w:rPr>
          <w:rFonts w:ascii="Times New Roman" w:hAnsi="Times New Roman"/>
          <w:sz w:val="28"/>
          <w:szCs w:val="28"/>
        </w:rPr>
        <w:t xml:space="preserve"> средняя школа»</w:t>
      </w:r>
    </w:p>
    <w:tbl>
      <w:tblPr>
        <w:tblW w:w="0" w:type="auto"/>
        <w:tblLook w:val="04A0"/>
      </w:tblPr>
      <w:tblGrid>
        <w:gridCol w:w="4765"/>
        <w:gridCol w:w="5088"/>
      </w:tblGrid>
      <w:tr w:rsidR="00ED7A30" w:rsidRPr="00FC48C8" w:rsidTr="006A5AB2">
        <w:trPr>
          <w:trHeight w:val="2232"/>
        </w:trPr>
        <w:tc>
          <w:tcPr>
            <w:tcW w:w="5211" w:type="dxa"/>
            <w:shd w:val="clear" w:color="auto" w:fill="auto"/>
          </w:tcPr>
          <w:p w:rsidR="00ED7A30" w:rsidRPr="00FC48C8" w:rsidRDefault="00ED7A30" w:rsidP="006A5AB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ED7A30" w:rsidRPr="00FC48C8" w:rsidRDefault="00ED7A30" w:rsidP="006A5AB2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ED7A30" w:rsidRPr="00FC48C8" w:rsidRDefault="00ED7A30" w:rsidP="006A5AB2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МБОУ «</w:t>
            </w:r>
            <w:proofErr w:type="spellStart"/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Сойгинская</w:t>
            </w:r>
            <w:proofErr w:type="spellEnd"/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СШ»</w:t>
            </w:r>
          </w:p>
          <w:p w:rsidR="00ED7A30" w:rsidRPr="00FC48C8" w:rsidRDefault="00ED7A30" w:rsidP="006A5AB2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_____________М.Я.Суздалева</w:t>
            </w:r>
            <w:proofErr w:type="spellEnd"/>
          </w:p>
          <w:p w:rsidR="00ED7A30" w:rsidRPr="00FC48C8" w:rsidRDefault="00ED7A30" w:rsidP="006A5AB2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основании приказа</w:t>
            </w:r>
          </w:p>
          <w:p w:rsidR="00ED7A30" w:rsidRPr="00FC48C8" w:rsidRDefault="00ED7A30" w:rsidP="006A5AB2">
            <w:pPr>
              <w:spacing w:after="12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«___»________20__г. №_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FC48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</w:t>
            </w:r>
          </w:p>
          <w:p w:rsidR="00ED7A30" w:rsidRPr="00FC48C8" w:rsidRDefault="00ED7A30" w:rsidP="006A5AB2">
            <w:pPr>
              <w:spacing w:after="12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8120B" w:rsidRDefault="0038120B" w:rsidP="007D7901">
      <w:pPr>
        <w:ind w:left="502"/>
        <w:jc w:val="center"/>
        <w:rPr>
          <w:rFonts w:ascii="Times New Roman" w:hAnsi="Times New Roman"/>
          <w:b/>
          <w:sz w:val="28"/>
          <w:szCs w:val="24"/>
        </w:rPr>
      </w:pPr>
    </w:p>
    <w:p w:rsidR="0038120B" w:rsidRDefault="0038120B" w:rsidP="007D7901">
      <w:pPr>
        <w:ind w:left="502"/>
        <w:jc w:val="center"/>
        <w:rPr>
          <w:rFonts w:ascii="Times New Roman" w:hAnsi="Times New Roman"/>
          <w:b/>
          <w:sz w:val="28"/>
          <w:szCs w:val="24"/>
        </w:rPr>
      </w:pPr>
    </w:p>
    <w:p w:rsidR="0038120B" w:rsidRDefault="0038120B" w:rsidP="007D7901">
      <w:pPr>
        <w:ind w:left="502"/>
        <w:jc w:val="center"/>
        <w:rPr>
          <w:rFonts w:ascii="Times New Roman" w:hAnsi="Times New Roman"/>
          <w:b/>
          <w:sz w:val="28"/>
          <w:szCs w:val="24"/>
        </w:rPr>
      </w:pPr>
    </w:p>
    <w:p w:rsidR="0038120B" w:rsidRDefault="0038120B" w:rsidP="007D7901">
      <w:pPr>
        <w:ind w:left="502"/>
        <w:jc w:val="center"/>
        <w:rPr>
          <w:rFonts w:ascii="Times New Roman" w:hAnsi="Times New Roman"/>
          <w:b/>
          <w:sz w:val="28"/>
          <w:szCs w:val="24"/>
        </w:rPr>
      </w:pPr>
    </w:p>
    <w:p w:rsidR="00ED7A30" w:rsidRPr="00FC48C8" w:rsidRDefault="00ED7A30" w:rsidP="00ED7A3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Дополнительна</w:t>
      </w:r>
      <w:r>
        <w:rPr>
          <w:rFonts w:ascii="Times New Roman" w:hAnsi="Times New Roman"/>
          <w:sz w:val="28"/>
          <w:szCs w:val="28"/>
        </w:rPr>
        <w:t>я</w:t>
      </w:r>
      <w:r w:rsidRPr="00FC48C8">
        <w:rPr>
          <w:rFonts w:ascii="Times New Roman" w:hAnsi="Times New Roman"/>
          <w:sz w:val="28"/>
          <w:szCs w:val="28"/>
        </w:rPr>
        <w:t xml:space="preserve"> общеобразовательная </w:t>
      </w:r>
      <w:proofErr w:type="spellStart"/>
      <w:r w:rsidRPr="00FC48C8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C48C8">
        <w:rPr>
          <w:rFonts w:ascii="Times New Roman" w:hAnsi="Times New Roman"/>
          <w:sz w:val="28"/>
          <w:szCs w:val="28"/>
        </w:rPr>
        <w:t xml:space="preserve"> программа</w:t>
      </w:r>
    </w:p>
    <w:p w:rsidR="00FD76F6" w:rsidRPr="00ED7A30" w:rsidRDefault="00ED7A30" w:rsidP="00FD76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76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76F6" w:rsidRPr="00ED7A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«ШАХМАТЫ» </w:t>
      </w:r>
    </w:p>
    <w:p w:rsidR="00FD76F6" w:rsidRPr="00FD76F6" w:rsidRDefault="00FD76F6" w:rsidP="00FD76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76F6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ED7A30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ED7A30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ED7A30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физкультурно-спортивн</w:t>
      </w:r>
      <w:r w:rsidR="00ED7A30" w:rsidRPr="00ED7A30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</w:p>
    <w:p w:rsidR="00FD76F6" w:rsidRPr="00FD76F6" w:rsidRDefault="00ED7A30" w:rsidP="00FD76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детей</w:t>
      </w:r>
      <w:r w:rsidR="00FD76F6" w:rsidRPr="00FD76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D76F6" w:rsidRPr="00ED7A30">
        <w:rPr>
          <w:rFonts w:ascii="Times New Roman" w:hAnsi="Times New Roman" w:cs="Times New Roman"/>
          <w:bCs/>
          <w:color w:val="000000"/>
          <w:sz w:val="28"/>
          <w:szCs w:val="28"/>
        </w:rPr>
        <w:t>7 – 11 лет</w:t>
      </w:r>
    </w:p>
    <w:p w:rsidR="00ED7A30" w:rsidRDefault="00FD76F6" w:rsidP="00ED7A30">
      <w:pPr>
        <w:jc w:val="center"/>
        <w:rPr>
          <w:rFonts w:ascii="Times New Roman" w:hAnsi="Times New Roman"/>
          <w:b/>
          <w:sz w:val="28"/>
          <w:szCs w:val="24"/>
        </w:rPr>
      </w:pPr>
      <w:r w:rsidRPr="00FD76F6">
        <w:rPr>
          <w:rFonts w:ascii="Times New Roman" w:hAnsi="Times New Roman" w:cs="Times New Roman"/>
          <w:color w:val="000000"/>
          <w:sz w:val="28"/>
          <w:szCs w:val="28"/>
        </w:rPr>
        <w:t>Срок реализации: </w:t>
      </w:r>
      <w:r w:rsidR="00A01B9C">
        <w:rPr>
          <w:rFonts w:ascii="Times New Roman" w:hAnsi="Times New Roman" w:cs="Times New Roman"/>
          <w:color w:val="000000"/>
          <w:sz w:val="28"/>
          <w:szCs w:val="28"/>
        </w:rPr>
        <w:t xml:space="preserve">2 полугодие </w:t>
      </w:r>
      <w:r w:rsidR="00432448">
        <w:rPr>
          <w:rFonts w:ascii="Times New Roman" w:hAnsi="Times New Roman" w:cs="Times New Roman"/>
          <w:color w:val="000000"/>
          <w:sz w:val="28"/>
          <w:szCs w:val="28"/>
        </w:rPr>
        <w:t xml:space="preserve">2020-2021 </w:t>
      </w:r>
      <w:proofErr w:type="spellStart"/>
      <w:r w:rsidR="00432448">
        <w:rPr>
          <w:rFonts w:ascii="Times New Roman" w:hAnsi="Times New Roman" w:cs="Times New Roman"/>
          <w:color w:val="000000"/>
          <w:sz w:val="28"/>
          <w:szCs w:val="28"/>
        </w:rPr>
        <w:t>уч.г</w:t>
      </w:r>
      <w:proofErr w:type="spellEnd"/>
      <w:r w:rsidR="00432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7A30" w:rsidRPr="00FC48C8" w:rsidRDefault="00ED7A30" w:rsidP="00ED7A3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Уровень: базовый</w:t>
      </w:r>
    </w:p>
    <w:p w:rsidR="00ED7A30" w:rsidRDefault="00ED7A30" w:rsidP="00ED7A30">
      <w:pPr>
        <w:jc w:val="right"/>
        <w:rPr>
          <w:rFonts w:ascii="Times New Roman" w:hAnsi="Times New Roman"/>
          <w:sz w:val="28"/>
          <w:szCs w:val="28"/>
        </w:rPr>
      </w:pPr>
    </w:p>
    <w:p w:rsidR="00ED7A30" w:rsidRPr="00FC48C8" w:rsidRDefault="00ED7A30" w:rsidP="00ED7A30">
      <w:pPr>
        <w:jc w:val="right"/>
        <w:rPr>
          <w:rFonts w:ascii="Times New Roman" w:hAnsi="Times New Roman"/>
          <w:sz w:val="28"/>
          <w:szCs w:val="28"/>
        </w:rPr>
      </w:pPr>
    </w:p>
    <w:p w:rsidR="00ED7A30" w:rsidRDefault="00ED7A30" w:rsidP="00ED7A30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ED7A30" w:rsidRDefault="00ED7A30" w:rsidP="00ED7A30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ED7A30" w:rsidRPr="00FC48C8" w:rsidRDefault="00ED7A30" w:rsidP="00ED7A30">
      <w:pPr>
        <w:spacing w:after="120"/>
        <w:jc w:val="right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Автор-составитель:</w:t>
      </w:r>
    </w:p>
    <w:p w:rsidR="00ED7A30" w:rsidRPr="00FC48C8" w:rsidRDefault="00ED7A30" w:rsidP="00ED7A30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Приходько Лариса Анатольевна</w:t>
      </w:r>
    </w:p>
    <w:p w:rsidR="00ED7A30" w:rsidRDefault="00ED7A30" w:rsidP="00ED7A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ED7A30" w:rsidRPr="00FC48C8" w:rsidRDefault="00ED7A30" w:rsidP="00ED7A3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C48C8">
        <w:rPr>
          <w:rFonts w:ascii="Times New Roman" w:hAnsi="Times New Roman"/>
          <w:sz w:val="28"/>
          <w:szCs w:val="28"/>
        </w:rPr>
        <w:t>п</w:t>
      </w:r>
      <w:proofErr w:type="gramStart"/>
      <w:r w:rsidRPr="00FC48C8">
        <w:rPr>
          <w:rFonts w:ascii="Times New Roman" w:hAnsi="Times New Roman"/>
          <w:sz w:val="28"/>
          <w:szCs w:val="28"/>
        </w:rPr>
        <w:t>.С</w:t>
      </w:r>
      <w:proofErr w:type="gramEnd"/>
      <w:r w:rsidRPr="00FC48C8">
        <w:rPr>
          <w:rFonts w:ascii="Times New Roman" w:hAnsi="Times New Roman"/>
          <w:sz w:val="28"/>
          <w:szCs w:val="28"/>
        </w:rPr>
        <w:t>ойга</w:t>
      </w:r>
      <w:proofErr w:type="spellEnd"/>
      <w:r w:rsidRPr="00FC48C8">
        <w:rPr>
          <w:rFonts w:ascii="Times New Roman" w:hAnsi="Times New Roman"/>
          <w:sz w:val="28"/>
          <w:szCs w:val="28"/>
        </w:rPr>
        <w:t>.</w:t>
      </w:r>
    </w:p>
    <w:p w:rsidR="00ED7A30" w:rsidRPr="00FC48C8" w:rsidRDefault="00ED7A30" w:rsidP="00ED7A30">
      <w:pPr>
        <w:jc w:val="center"/>
        <w:rPr>
          <w:rFonts w:ascii="Times New Roman" w:hAnsi="Times New Roman"/>
          <w:sz w:val="28"/>
          <w:szCs w:val="28"/>
        </w:rPr>
      </w:pPr>
      <w:r w:rsidRPr="00FC48C8">
        <w:rPr>
          <w:rFonts w:ascii="Times New Roman" w:hAnsi="Times New Roman"/>
          <w:sz w:val="28"/>
          <w:szCs w:val="28"/>
        </w:rPr>
        <w:t>2021 г.</w:t>
      </w: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9860D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B5EB8">
        <w:rPr>
          <w:rFonts w:ascii="Times New Roman" w:hAnsi="Times New Roman"/>
          <w:b/>
          <w:sz w:val="32"/>
          <w:szCs w:val="28"/>
        </w:rPr>
        <w:t>Оглавление</w:t>
      </w:r>
    </w:p>
    <w:p w:rsidR="009860D1" w:rsidRPr="002B5EB8" w:rsidRDefault="009860D1" w:rsidP="009860D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"/>
        <w:gridCol w:w="8107"/>
        <w:gridCol w:w="1381"/>
      </w:tblGrid>
      <w:tr w:rsidR="009860D1" w:rsidTr="00B84CE0">
        <w:tc>
          <w:tcPr>
            <w:tcW w:w="365" w:type="dxa"/>
            <w:vAlign w:val="center"/>
          </w:tcPr>
          <w:p w:rsidR="009860D1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</w:p>
        </w:tc>
        <w:tc>
          <w:tcPr>
            <w:tcW w:w="8107" w:type="dxa"/>
            <w:vAlign w:val="center"/>
          </w:tcPr>
          <w:p w:rsidR="009860D1" w:rsidRPr="002B5EB8" w:rsidRDefault="009860D1" w:rsidP="00B84CE0">
            <w:pPr>
              <w:tabs>
                <w:tab w:val="left" w:pos="1178"/>
              </w:tabs>
              <w:outlineLvl w:val="0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6A4F52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Введение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860D1" w:rsidTr="00B84CE0">
        <w:tc>
          <w:tcPr>
            <w:tcW w:w="365" w:type="dxa"/>
            <w:vAlign w:val="center"/>
          </w:tcPr>
          <w:p w:rsidR="009860D1" w:rsidRPr="002B5EB8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7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Пояснительная записка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860D1" w:rsidTr="00B84CE0">
        <w:tc>
          <w:tcPr>
            <w:tcW w:w="365" w:type="dxa"/>
            <w:vAlign w:val="center"/>
          </w:tcPr>
          <w:p w:rsidR="009860D1" w:rsidRPr="002B5EB8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7" w:type="dxa"/>
            <w:vAlign w:val="center"/>
          </w:tcPr>
          <w:p w:rsidR="009860D1" w:rsidRPr="003E0877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</w:rPr>
              <w:t>Учебный план………………………………………………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9860D1" w:rsidTr="00B84CE0">
        <w:tc>
          <w:tcPr>
            <w:tcW w:w="365" w:type="dxa"/>
            <w:vAlign w:val="center"/>
          </w:tcPr>
          <w:p w:rsidR="009860D1" w:rsidRPr="002B5EB8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07" w:type="dxa"/>
            <w:vAlign w:val="center"/>
          </w:tcPr>
          <w:p w:rsidR="009860D1" w:rsidRPr="003E0877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</w:rPr>
              <w:t>Учебно-тематический план………………………………...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.............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9860D1" w:rsidTr="00B84CE0">
        <w:tc>
          <w:tcPr>
            <w:tcW w:w="365" w:type="dxa"/>
            <w:vAlign w:val="center"/>
          </w:tcPr>
          <w:p w:rsidR="009860D1" w:rsidRPr="002B5EB8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07" w:type="dxa"/>
            <w:vAlign w:val="center"/>
          </w:tcPr>
          <w:p w:rsidR="009860D1" w:rsidRPr="003E0877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</w:rPr>
              <w:t>Содержание программы……………………………………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………...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860D1" w:rsidTr="00B84CE0">
        <w:tc>
          <w:tcPr>
            <w:tcW w:w="365" w:type="dxa"/>
            <w:vAlign w:val="center"/>
          </w:tcPr>
          <w:p w:rsidR="009860D1" w:rsidRPr="002B5EB8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07" w:type="dxa"/>
            <w:vAlign w:val="center"/>
          </w:tcPr>
          <w:p w:rsidR="009860D1" w:rsidRPr="003E0877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</w:rPr>
              <w:t>Методическое обеспечение………………………………...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.............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9860D1" w:rsidTr="00B84CE0">
        <w:tc>
          <w:tcPr>
            <w:tcW w:w="365" w:type="dxa"/>
            <w:vAlign w:val="center"/>
          </w:tcPr>
          <w:p w:rsidR="009860D1" w:rsidRPr="002B5EB8" w:rsidRDefault="009860D1" w:rsidP="00B84CE0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07" w:type="dxa"/>
            <w:vAlign w:val="center"/>
          </w:tcPr>
          <w:p w:rsidR="009860D1" w:rsidRPr="003E0877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877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литературы……………………………………….....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............</w:t>
            </w:r>
          </w:p>
        </w:tc>
        <w:tc>
          <w:tcPr>
            <w:tcW w:w="1381" w:type="dxa"/>
            <w:vAlign w:val="center"/>
          </w:tcPr>
          <w:p w:rsidR="009860D1" w:rsidRPr="002B5EB8" w:rsidRDefault="009860D1" w:rsidP="00B84CE0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EB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</w:tbl>
    <w:p w:rsidR="009860D1" w:rsidRDefault="009860D1" w:rsidP="009860D1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860D1" w:rsidRDefault="009860D1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1EB0" w:rsidRDefault="00171EB0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400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71EB0" w:rsidRPr="00FE400A" w:rsidRDefault="00171EB0" w:rsidP="00171EB0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1EB0" w:rsidRPr="00FE400A" w:rsidRDefault="00171EB0" w:rsidP="00171EB0">
      <w:pPr>
        <w:tabs>
          <w:tab w:val="left" w:pos="2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E400A">
        <w:rPr>
          <w:rFonts w:ascii="Times New Roman" w:eastAsia="Times New Roman" w:hAnsi="Times New Roman"/>
          <w:sz w:val="28"/>
          <w:szCs w:val="28"/>
        </w:rPr>
        <w:t>В декларации прав ребенка на игру одной международной ассоциации написано</w:t>
      </w:r>
      <w:r w:rsidRPr="00FE400A">
        <w:rPr>
          <w:rFonts w:ascii="Times New Roman" w:eastAsia="Times" w:hAnsi="Times New Roman"/>
          <w:sz w:val="28"/>
          <w:szCs w:val="28"/>
        </w:rPr>
        <w:t>: «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Игра </w:t>
      </w:r>
      <w:r w:rsidRPr="00FE400A">
        <w:rPr>
          <w:rFonts w:ascii="Times New Roman" w:eastAsia="Times" w:hAnsi="Times New Roman"/>
          <w:sz w:val="28"/>
          <w:szCs w:val="28"/>
        </w:rPr>
        <w:t>–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это жизнь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Она инстинктивна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добровольна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спонтанна и естественна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Она связана с исследованием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общением и выражением себя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Она сочетает в себе действия и мысль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Она приносит удовлетворение и ощущение успеха»</w:t>
      </w:r>
    </w:p>
    <w:p w:rsidR="00171EB0" w:rsidRPr="00FE400A" w:rsidRDefault="00171EB0" w:rsidP="00171EB0">
      <w:pPr>
        <w:spacing w:line="240" w:lineRule="auto"/>
        <w:ind w:left="8" w:right="-1"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E400A">
        <w:rPr>
          <w:rFonts w:ascii="Times New Roman" w:eastAsia="Times New Roman" w:hAnsi="Times New Roman"/>
          <w:sz w:val="28"/>
          <w:szCs w:val="28"/>
        </w:rPr>
        <w:t>На протяжении многих веков шахматы являются составной частью общечеловеческой культуры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Двадцатый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400A">
        <w:rPr>
          <w:rFonts w:ascii="Times New Roman" w:eastAsia="Times New Roman" w:hAnsi="Times New Roman"/>
          <w:sz w:val="28"/>
          <w:szCs w:val="28"/>
        </w:rPr>
        <w:t>век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век стремительного научно</w:t>
      </w:r>
      <w:r w:rsidRPr="00FE400A">
        <w:rPr>
          <w:rFonts w:ascii="Times New Roman" w:eastAsia="Times" w:hAnsi="Times New Roman"/>
          <w:sz w:val="28"/>
          <w:szCs w:val="28"/>
        </w:rPr>
        <w:t>-</w:t>
      </w:r>
      <w:r w:rsidRPr="00FE400A">
        <w:rPr>
          <w:rFonts w:ascii="Times New Roman" w:eastAsia="Times New Roman" w:hAnsi="Times New Roman"/>
          <w:sz w:val="28"/>
          <w:szCs w:val="28"/>
        </w:rPr>
        <w:t>технического прогресса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предопределил дефицит на людей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способных мыслить системно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а вместе с тем и творчески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в экстремальных условиях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которые неизбежно возникают в жизни современного общества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Роль социально</w:t>
      </w:r>
      <w:r w:rsidRPr="00FE400A">
        <w:rPr>
          <w:rFonts w:ascii="Times New Roman" w:eastAsia="Times" w:hAnsi="Times New Roman"/>
          <w:sz w:val="28"/>
          <w:szCs w:val="28"/>
        </w:rPr>
        <w:t>-</w:t>
      </w:r>
      <w:r w:rsidRPr="00FE400A">
        <w:rPr>
          <w:rFonts w:ascii="Times New Roman" w:eastAsia="Times New Roman" w:hAnsi="Times New Roman"/>
          <w:sz w:val="28"/>
          <w:szCs w:val="28"/>
        </w:rPr>
        <w:t>педагогической функции шахмат за последние годы заметно возросла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1EB0" w:rsidRPr="00FE400A" w:rsidRDefault="00171EB0" w:rsidP="00171EB0">
      <w:pPr>
        <w:spacing w:line="240" w:lineRule="auto"/>
        <w:ind w:left="8" w:right="6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E400A">
        <w:rPr>
          <w:rFonts w:ascii="Times New Roman" w:eastAsia="Times New Roman" w:hAnsi="Times New Roman"/>
          <w:sz w:val="28"/>
          <w:szCs w:val="28"/>
        </w:rPr>
        <w:t>Обучение шахматам детей в школе открывает уникальные возможности для всестороннего развития и воспитания учащихся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Игру в шахматы отличают простота и доступность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а приобретенные в результате обучения знания и умения благотворно сказываются на процессе реализации творческого потенциала личности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способствуют появлению устойчивых навыков в принятии самостоятельных оптимальных решений в любой жизненной ситуации</w:t>
      </w:r>
      <w:r w:rsidRPr="00FE400A">
        <w:rPr>
          <w:rFonts w:ascii="Times New Roman" w:eastAsia="Times" w:hAnsi="Times New Roman"/>
          <w:sz w:val="28"/>
          <w:szCs w:val="28"/>
        </w:rPr>
        <w:t>.</w:t>
      </w:r>
    </w:p>
    <w:p w:rsidR="00171EB0" w:rsidRPr="00FE400A" w:rsidRDefault="00171EB0" w:rsidP="00171EB0">
      <w:pPr>
        <w:spacing w:line="240" w:lineRule="auto"/>
        <w:ind w:left="8" w:right="2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E400A">
        <w:rPr>
          <w:rFonts w:ascii="Times New Roman" w:eastAsia="Times New Roman" w:hAnsi="Times New Roman"/>
          <w:sz w:val="28"/>
          <w:szCs w:val="28"/>
        </w:rPr>
        <w:t>Динамика живой шахматной партии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непредсказуемость конечного результата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творческое и спортивное противоборство детей за шахматной доской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дают педагогам великолепную возможность развить в учениках способности самостоятельного логического мышления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интуицию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навыки к систематизированной аналитической работе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которые в дальнейшем принесут им реальную пользу в научной или практической деятельности</w:t>
      </w:r>
      <w:r w:rsidRPr="00FE400A">
        <w:rPr>
          <w:rFonts w:ascii="Times New Roman" w:eastAsia="Times" w:hAnsi="Times New Roman"/>
          <w:sz w:val="28"/>
          <w:szCs w:val="28"/>
        </w:rPr>
        <w:t>.</w:t>
      </w:r>
    </w:p>
    <w:p w:rsidR="00171EB0" w:rsidRPr="00FE400A" w:rsidRDefault="00171EB0" w:rsidP="00171EB0">
      <w:pPr>
        <w:spacing w:line="240" w:lineRule="auto"/>
        <w:ind w:left="8" w:right="6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E400A">
        <w:rPr>
          <w:rFonts w:ascii="Times New Roman" w:eastAsia="Times New Roman" w:hAnsi="Times New Roman"/>
          <w:sz w:val="28"/>
          <w:szCs w:val="28"/>
        </w:rPr>
        <w:t>Шахматы по своей сути очень пластичны и позволяют использовать их в качестве универсального инструмента к самопознанию любых сфер человеческой деятельности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В процессе обучения дети приобретают устойчивые навыки комбинаторного мышления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способности решать достаточно сложные многоходовые математические задачи</w:t>
      </w:r>
      <w:r w:rsidRPr="00FE400A">
        <w:rPr>
          <w:rFonts w:ascii="Times New Roman" w:eastAsia="Times" w:hAnsi="Times New Roman"/>
          <w:sz w:val="28"/>
          <w:szCs w:val="28"/>
        </w:rPr>
        <w:t>.</w:t>
      </w:r>
    </w:p>
    <w:p w:rsidR="00171EB0" w:rsidRPr="00FE400A" w:rsidRDefault="00171EB0" w:rsidP="00171EB0">
      <w:pPr>
        <w:spacing w:line="240" w:lineRule="auto"/>
        <w:ind w:left="8" w:right="-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E400A">
        <w:rPr>
          <w:rFonts w:ascii="Times New Roman" w:eastAsia="Times New Roman" w:hAnsi="Times New Roman"/>
          <w:sz w:val="28"/>
          <w:szCs w:val="28"/>
        </w:rPr>
        <w:t>Стремительный рост объема всевозможной информации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наполняющей нашу повседневную жизнь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требует от людей способности оперативно ее обрабатывать и систематизировать</w:t>
      </w:r>
      <w:r w:rsidRPr="00FE400A">
        <w:rPr>
          <w:rFonts w:ascii="Times New Roman" w:eastAsia="Times" w:hAnsi="Times New Roman"/>
          <w:sz w:val="28"/>
          <w:szCs w:val="28"/>
        </w:rPr>
        <w:t>.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Занятия шахматами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постоянная систематика детьми получаемых знаний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вырабатывают у них способности адекватной реакции на любой поток информации</w:t>
      </w:r>
      <w:r w:rsidRPr="00FE400A">
        <w:rPr>
          <w:rFonts w:ascii="Times New Roman" w:eastAsia="Times" w:hAnsi="Times New Roman"/>
          <w:sz w:val="28"/>
          <w:szCs w:val="28"/>
        </w:rPr>
        <w:t>,</w:t>
      </w:r>
      <w:r w:rsidRPr="00FE400A">
        <w:rPr>
          <w:rFonts w:ascii="Times New Roman" w:eastAsia="Times New Roman" w:hAnsi="Times New Roman"/>
          <w:sz w:val="28"/>
          <w:szCs w:val="28"/>
        </w:rPr>
        <w:t xml:space="preserve"> способности к ее быстрому осмыслению</w:t>
      </w:r>
      <w:r w:rsidRPr="00FE400A">
        <w:rPr>
          <w:rFonts w:ascii="Times New Roman" w:eastAsia="Times" w:hAnsi="Times New Roman"/>
          <w:sz w:val="28"/>
          <w:szCs w:val="28"/>
        </w:rPr>
        <w:t>.</w:t>
      </w:r>
    </w:p>
    <w:p w:rsidR="00171EB0" w:rsidRDefault="00171EB0" w:rsidP="00171EB0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8C" w:rsidRDefault="006B058C" w:rsidP="009860D1">
      <w:pPr>
        <w:spacing w:after="0"/>
        <w:ind w:left="50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69B5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FD76F6" w:rsidRPr="00FE4470" w:rsidRDefault="00FE4470" w:rsidP="009860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4470">
        <w:rPr>
          <w:rStyle w:val="fontstyle01"/>
          <w:sz w:val="28"/>
          <w:szCs w:val="28"/>
        </w:rPr>
        <w:t>Программа «Шахматы» предназначена для обучающихся</w:t>
      </w:r>
      <w:r>
        <w:rPr>
          <w:rStyle w:val="fontstyle01"/>
          <w:sz w:val="28"/>
          <w:szCs w:val="28"/>
        </w:rPr>
        <w:t xml:space="preserve"> </w:t>
      </w:r>
      <w:r w:rsidRPr="00FE4470">
        <w:rPr>
          <w:rStyle w:val="fontstyle01"/>
          <w:sz w:val="28"/>
          <w:szCs w:val="28"/>
        </w:rPr>
        <w:t xml:space="preserve">2-4-х классов начальной школы и составлена на основе программы </w:t>
      </w:r>
      <w:r w:rsidR="001C7E75">
        <w:rPr>
          <w:rFonts w:ascii="Times New Roman" w:eastAsia="Times New Roman" w:hAnsi="Times New Roman"/>
          <w:sz w:val="28"/>
          <w:szCs w:val="28"/>
        </w:rPr>
        <w:t>В.Л.Боярского</w:t>
      </w:r>
      <w:r w:rsidR="001C7E75" w:rsidRPr="0093720C">
        <w:rPr>
          <w:rFonts w:ascii="Times New Roman" w:eastAsia="Times New Roman" w:hAnsi="Times New Roman"/>
          <w:sz w:val="28"/>
          <w:szCs w:val="28"/>
        </w:rPr>
        <w:t xml:space="preserve"> "Шахматы</w:t>
      </w:r>
      <w:r w:rsidR="001C7E75">
        <w:rPr>
          <w:rFonts w:ascii="Times New Roman" w:eastAsia="Times New Roman" w:hAnsi="Times New Roman"/>
          <w:sz w:val="28"/>
          <w:szCs w:val="28"/>
        </w:rPr>
        <w:t>: первый год обучения»</w:t>
      </w:r>
      <w:r w:rsidRPr="00FE4470">
        <w:rPr>
          <w:rStyle w:val="fontstyle01"/>
          <w:sz w:val="28"/>
          <w:szCs w:val="28"/>
        </w:rPr>
        <w:t>, в соответствии с требованиями ФГОС</w:t>
      </w:r>
      <w:r>
        <w:rPr>
          <w:rStyle w:val="fontstyle01"/>
          <w:sz w:val="28"/>
          <w:szCs w:val="28"/>
        </w:rPr>
        <w:t xml:space="preserve"> </w:t>
      </w:r>
      <w:r w:rsidRPr="00FE4470">
        <w:rPr>
          <w:rStyle w:val="fontstyle01"/>
          <w:sz w:val="28"/>
          <w:szCs w:val="28"/>
        </w:rPr>
        <w:t>начального общего образования.</w:t>
      </w:r>
    </w:p>
    <w:p w:rsidR="00A01B9C" w:rsidRDefault="00FD76F6" w:rsidP="009860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76F6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FD76F6">
        <w:rPr>
          <w:rFonts w:ascii="Times New Roman" w:hAnsi="Times New Roman" w:cs="Times New Roman"/>
          <w:sz w:val="28"/>
          <w:szCs w:val="28"/>
        </w:rPr>
        <w:t>образовательной программы  «Шахматы» - физкультурно-спортивная.</w:t>
      </w:r>
    </w:p>
    <w:p w:rsidR="00432448" w:rsidRDefault="00FD76F6" w:rsidP="009860D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D76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</w:t>
      </w:r>
    </w:p>
    <w:p w:rsidR="0093720C" w:rsidRPr="005B3C35" w:rsidRDefault="00432448" w:rsidP="009860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Pr="00FA25C8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общеобразовательной программы </w:t>
      </w:r>
      <w:proofErr w:type="gramStart"/>
      <w:r w:rsidRPr="00FA25C8">
        <w:rPr>
          <w:rFonts w:ascii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 w:rsidRPr="00FA25C8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наличием у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5C8">
        <w:rPr>
          <w:rFonts w:ascii="Times New Roman" w:hAnsi="Times New Roman" w:cs="Times New Roman"/>
          <w:sz w:val="28"/>
          <w:szCs w:val="28"/>
          <w:lang w:eastAsia="ru-RU"/>
        </w:rPr>
        <w:t>стремления к всевозможным играм и состязаниям, связанным с некими переживаниями,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5C8">
        <w:rPr>
          <w:rFonts w:ascii="Times New Roman" w:hAnsi="Times New Roman" w:cs="Times New Roman"/>
          <w:sz w:val="28"/>
          <w:szCs w:val="28"/>
          <w:lang w:eastAsia="ru-RU"/>
        </w:rPr>
        <w:t>новыми ситуациями, преодолением трудностей, достижением успеха. Удовлетворению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5C8">
        <w:rPr>
          <w:rFonts w:ascii="Times New Roman" w:hAnsi="Times New Roman" w:cs="Times New Roman"/>
          <w:sz w:val="28"/>
          <w:szCs w:val="28"/>
          <w:lang w:eastAsia="ru-RU"/>
        </w:rPr>
        <w:t>перечисленных потребностей в полной мере может содействовать игра в шахматы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2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2AA">
        <w:rPr>
          <w:rFonts w:ascii="Times New Roman" w:hAnsi="Times New Roman" w:cs="Times New Roman"/>
          <w:sz w:val="28"/>
          <w:szCs w:val="28"/>
        </w:rPr>
        <w:t>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5C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шахматами увеличивает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концентрацию внимания ребенка на занятиях, делает ребенка более собранным, развивает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способности, приучает детей анализировать жизненные ситуации, делает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самостоятельными.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данной программе позволяет детям </w:t>
      </w:r>
      <w:r w:rsidRPr="00FA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творческой деятельностью,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нестандартные решения, способствует успешной </w:t>
      </w:r>
      <w:r w:rsidRPr="005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в обществе, наиболее полно  </w:t>
      </w:r>
      <w:r w:rsidRPr="005B3C35">
        <w:rPr>
          <w:rFonts w:ascii="Times New Roman" w:hAnsi="Times New Roman" w:cs="Times New Roman"/>
          <w:sz w:val="28"/>
          <w:szCs w:val="28"/>
          <w:lang w:eastAsia="ru-RU"/>
        </w:rPr>
        <w:t>раскрыть свои возможности.</w:t>
      </w:r>
    </w:p>
    <w:p w:rsidR="009860D1" w:rsidRDefault="009860D1" w:rsidP="009860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60D1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5B3C35" w:rsidRPr="005B3C35" w:rsidRDefault="005B3C35" w:rsidP="009860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3C35">
        <w:rPr>
          <w:rFonts w:ascii="Times New Roman" w:hAnsi="Times New Roman" w:cs="Times New Roman"/>
          <w:sz w:val="28"/>
          <w:szCs w:val="28"/>
        </w:rPr>
        <w:t>Новизна программы в том, что на первом году обучения ребенок делает первые шаги в мире шахмат. Обучающиеся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«</w:t>
      </w:r>
      <w:proofErr w:type="spellStart"/>
      <w:r w:rsidRPr="005B3C35">
        <w:rPr>
          <w:rFonts w:ascii="Times New Roman" w:hAnsi="Times New Roman" w:cs="Times New Roman"/>
          <w:sz w:val="28"/>
          <w:szCs w:val="28"/>
        </w:rPr>
        <w:t>доматового</w:t>
      </w:r>
      <w:proofErr w:type="spellEnd"/>
      <w:r w:rsidRPr="005B3C35">
        <w:rPr>
          <w:rFonts w:ascii="Times New Roman" w:hAnsi="Times New Roman" w:cs="Times New Roman"/>
          <w:sz w:val="28"/>
          <w:szCs w:val="28"/>
        </w:rPr>
        <w:t>» периода игры. На занятиях используется материал, вызывающий особый интерес у детей: загадки, стихи, 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C35">
        <w:rPr>
          <w:rFonts w:ascii="Times New Roman" w:hAnsi="Times New Roman" w:cs="Times New Roman"/>
          <w:sz w:val="28"/>
          <w:szCs w:val="28"/>
        </w:rPr>
        <w:t xml:space="preserve">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Содержание включает непосредственно обучение шахматной игре, освоение правил игры в шахматы, а также знакомство с шахматной нотацией, дети учатся решать шахматные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B9C" w:rsidRDefault="00FD76F6" w:rsidP="009860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B058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B058C">
        <w:rPr>
          <w:rFonts w:ascii="Times New Roman" w:hAnsi="Times New Roman" w:cs="Times New Roman"/>
          <w:sz w:val="28"/>
          <w:szCs w:val="28"/>
        </w:rPr>
        <w:t>. Шахматное образование включает в себя повышение уровня общей образованности детей,  знакомство с теорией и практикой шахматной игры, развитие мыслительных способностей и интел</w:t>
      </w:r>
      <w:r w:rsidRPr="006B058C">
        <w:rPr>
          <w:rFonts w:ascii="Times New Roman" w:hAnsi="Times New Roman" w:cs="Times New Roman"/>
          <w:sz w:val="28"/>
          <w:szCs w:val="28"/>
        </w:rPr>
        <w:softHyphen/>
        <w:t>лектуального потенциала, воспитание у детей навыков волевой регуляции характера.</w:t>
      </w:r>
    </w:p>
    <w:p w:rsidR="00A01B9C" w:rsidRDefault="006B058C" w:rsidP="009860D1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117412">
        <w:rPr>
          <w:color w:val="111115"/>
          <w:sz w:val="28"/>
          <w:szCs w:val="28"/>
          <w:bdr w:val="none" w:sz="0" w:space="0" w:color="auto" w:frame="1"/>
        </w:rPr>
        <w:t> </w:t>
      </w:r>
      <w:r w:rsidRPr="00117412">
        <w:rPr>
          <w:rFonts w:ascii="Times New Roman" w:eastAsia="Times New Roman" w:hAnsi="Times New Roman"/>
          <w:b/>
          <w:sz w:val="28"/>
          <w:szCs w:val="28"/>
        </w:rPr>
        <w:t>Цел</w:t>
      </w:r>
      <w:r w:rsidR="009153E1">
        <w:rPr>
          <w:rFonts w:ascii="Times New Roman" w:eastAsia="Times New Roman" w:hAnsi="Times New Roman"/>
          <w:b/>
          <w:sz w:val="28"/>
          <w:szCs w:val="28"/>
        </w:rPr>
        <w:t>ь</w:t>
      </w:r>
      <w:r w:rsidRPr="00117412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  <w:r w:rsidRPr="00117412">
        <w:rPr>
          <w:rFonts w:ascii="Times New Roman" w:eastAsia="Times New Roman" w:hAnsi="Times New Roman"/>
          <w:sz w:val="28"/>
          <w:szCs w:val="28"/>
        </w:rPr>
        <w:t>:</w:t>
      </w:r>
    </w:p>
    <w:p w:rsidR="009153E1" w:rsidRDefault="009153E1" w:rsidP="009860D1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3E1">
        <w:rPr>
          <w:rFonts w:ascii="Times New Roman" w:hAnsi="Times New Roman" w:cs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0C1BF1" w:rsidRDefault="000C1BF1" w:rsidP="009860D1">
      <w:pPr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0C1BF1" w:rsidRPr="00DA3AA0" w:rsidRDefault="000C1BF1" w:rsidP="009860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A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Обучающие: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с историей шахмат;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Обучить правилам игры;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Дать учащимся теоретические знания по шахматной игре, ознакомление с правилами соревнований и правилам турнирного поведения.</w:t>
      </w:r>
    </w:p>
    <w:p w:rsidR="000C1BF1" w:rsidRPr="00DA3AA0" w:rsidRDefault="000C1BF1" w:rsidP="009860D1">
      <w:pPr>
        <w:spacing w:after="0"/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A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Развивающие: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мышление, память, внимание, усидчивость и другие положительные качества личности;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выдержки, критического отношения к себе и к сопернику;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Сформировать навыки запоминания;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Вводить в мир логической красоты и образного мышления, расширять представления об окружающем мире.</w:t>
      </w:r>
    </w:p>
    <w:p w:rsidR="000C1BF1" w:rsidRPr="0055774C" w:rsidRDefault="000C1BF1" w:rsidP="009860D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Воспитывающие</w:t>
      </w:r>
      <w:r w:rsidRPr="0055774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Привить бережное отношение к окружающим, стремление к развитию личностных качеств;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Прививать навыки самодисциплины;</w:t>
      </w:r>
    </w:p>
    <w:p w:rsidR="000C1BF1" w:rsidRDefault="000C1BF1" w:rsidP="009860D1">
      <w:pPr>
        <w:pStyle w:val="a5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воспитанию волевых качеств,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самосовершенстования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самооценки.</w:t>
      </w:r>
    </w:p>
    <w:p w:rsidR="000C1BF1" w:rsidRPr="009153E1" w:rsidRDefault="000C1BF1" w:rsidP="009860D1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1B9C" w:rsidRDefault="00A01B9C" w:rsidP="00A01B9C">
      <w:pPr>
        <w:tabs>
          <w:tab w:val="left" w:pos="15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FC0A5A" w:rsidRPr="009744FC" w:rsidRDefault="00FC0A5A" w:rsidP="00FC0A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Принципы обучения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реализуемые программой:</w:t>
      </w:r>
    </w:p>
    <w:p w:rsidR="00FC0A5A" w:rsidRPr="00601032" w:rsidRDefault="00FC0A5A" w:rsidP="00FC0A5A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сознательности;</w:t>
      </w:r>
    </w:p>
    <w:p w:rsidR="00FC0A5A" w:rsidRPr="00601032" w:rsidRDefault="00FC0A5A" w:rsidP="00FC0A5A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наглядности;</w:t>
      </w:r>
    </w:p>
    <w:p w:rsidR="00FC0A5A" w:rsidRPr="00601032" w:rsidRDefault="00FC0A5A" w:rsidP="00FC0A5A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доступности;</w:t>
      </w: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FC0A5A" w:rsidRPr="00601032" w:rsidRDefault="00FC0A5A" w:rsidP="00FC0A5A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связи теории с практикой;</w:t>
      </w:r>
    </w:p>
    <w:p w:rsidR="00FC0A5A" w:rsidRPr="00601032" w:rsidRDefault="00FC0A5A" w:rsidP="00FC0A5A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творческой активности.</w:t>
      </w:r>
    </w:p>
    <w:p w:rsidR="00FC0A5A" w:rsidRPr="009744FC" w:rsidRDefault="00FC0A5A" w:rsidP="00FC0A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Важным условием развития творческого и познавательного интереса учащегося является индивидуальный подход к нему в процессе  обучения.</w:t>
      </w:r>
    </w:p>
    <w:p w:rsidR="00FC0A5A" w:rsidRDefault="00FC0A5A" w:rsidP="00FC0A5A">
      <w:pPr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C0A5A" w:rsidRPr="00A40F97" w:rsidRDefault="00FC0A5A" w:rsidP="00FC0A5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Организация образовательного процесса</w:t>
      </w:r>
    </w:p>
    <w:p w:rsidR="00FC0A5A" w:rsidRPr="000F175E" w:rsidRDefault="00FC0A5A" w:rsidP="00FC0A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Срок реализации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общеобразовательной (</w:t>
      </w:r>
      <w:proofErr w:type="spellStart"/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общеразвивающей</w:t>
      </w:r>
      <w:proofErr w:type="spellEnd"/>
      <w:r w:rsidRPr="000F175E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>) программы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Шахматы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» -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2 полугодие 2020-2021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уч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ода</w:t>
      </w:r>
      <w:proofErr w:type="spellEnd"/>
    </w:p>
    <w:p w:rsidR="00FC0A5A" w:rsidRPr="009744FC" w:rsidRDefault="00FC0A5A" w:rsidP="00FC0A5A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Рекомендуемый</w:t>
      </w: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возраст детей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7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-1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>1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ar-SA"/>
        </w:rPr>
        <w:t xml:space="preserve"> лет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. </w:t>
      </w:r>
    </w:p>
    <w:p w:rsidR="00804759" w:rsidRDefault="00804759" w:rsidP="00804759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FD9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 xml:space="preserve"> отводится 1 час в неделю во 2 классе и 1 час в неделю во 3-4 классах (</w:t>
      </w:r>
      <w:r w:rsidRPr="00804759">
        <w:rPr>
          <w:rFonts w:ascii="Times New Roman" w:eastAsia="Times New Roman" w:hAnsi="Times New Roman" w:cs="Times New Roman"/>
          <w:b/>
          <w:sz w:val="28"/>
          <w:szCs w:val="28"/>
        </w:rPr>
        <w:t>всего 68 часов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759" w:rsidRDefault="00804759" w:rsidP="00804759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4759" w:rsidRDefault="00804759" w:rsidP="00804759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обусловлен нормативно-правовой базой общеобразовательной,</w:t>
      </w: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ориентированной на обучение детей младшего школьного возраста. Занятия проводятся 1 раз в неделю по 40 минут.</w:t>
      </w:r>
    </w:p>
    <w:p w:rsidR="00FC0A5A" w:rsidRPr="009744FC" w:rsidRDefault="00FC0A5A" w:rsidP="00FC0A5A">
      <w:pPr>
        <w:widowControl w:val="0"/>
        <w:shd w:val="clear" w:color="auto" w:fill="FFFFFF"/>
        <w:autoSpaceDE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</w:p>
    <w:p w:rsidR="00FC0A5A" w:rsidRPr="009744FC" w:rsidRDefault="00FC0A5A" w:rsidP="00804759">
      <w:pPr>
        <w:widowControl w:val="0"/>
        <w:shd w:val="clear" w:color="auto" w:fill="FFFFFF"/>
        <w:autoSpaceDE w:val="0"/>
        <w:spacing w:after="0" w:line="240" w:lineRule="auto"/>
        <w:ind w:right="1" w:firstLine="851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ar-SA"/>
        </w:rPr>
      </w:pPr>
      <w:r w:rsidRPr="009744FC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Наполняемость групп: </w:t>
      </w:r>
    </w:p>
    <w:p w:rsidR="00FC0A5A" w:rsidRPr="009744FC" w:rsidRDefault="00FC0A5A" w:rsidP="00FC0A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- в группе –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9-12</w:t>
      </w:r>
      <w:r w:rsidRPr="009744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человек.</w:t>
      </w:r>
    </w:p>
    <w:p w:rsidR="00FC0A5A" w:rsidRDefault="00FC0A5A" w:rsidP="00FC0A5A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Основные формы работы на занятии: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групповые и</w:t>
      </w: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коллективные (игровая деятельность).</w:t>
      </w:r>
    </w:p>
    <w:p w:rsidR="00FC0A5A" w:rsidRDefault="00FC0A5A" w:rsidP="00FC0A5A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занятия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включает в себя изучение теории шахмат через использование</w:t>
      </w: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игровых ситуаций.</w:t>
      </w:r>
    </w:p>
    <w:p w:rsidR="00FC0A5A" w:rsidRDefault="00FC0A5A" w:rsidP="00FC0A5A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закрепления знаний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обучающихся используются дидактические задания и</w:t>
      </w:r>
      <w:r w:rsidRPr="00CD3F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FD9">
        <w:rPr>
          <w:rFonts w:ascii="Times New Roman" w:eastAsia="Times New Roman" w:hAnsi="Times New Roman" w:cs="Times New Roman"/>
          <w:sz w:val="28"/>
          <w:szCs w:val="28"/>
        </w:rPr>
        <w:t>позиции для игровой практики.</w:t>
      </w:r>
    </w:p>
    <w:p w:rsidR="00FC0A5A" w:rsidRDefault="00FC0A5A" w:rsidP="00A01B9C">
      <w:pPr>
        <w:tabs>
          <w:tab w:val="left" w:pos="15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A01B9C" w:rsidRDefault="00A01B9C" w:rsidP="00A01B9C">
      <w:pPr>
        <w:tabs>
          <w:tab w:val="left" w:pos="15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C0A5A" w:rsidRPr="00A40F97" w:rsidRDefault="00FC0A5A" w:rsidP="00FC0A5A">
      <w:pPr>
        <w:tabs>
          <w:tab w:val="left" w:pos="14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F97">
        <w:rPr>
          <w:rFonts w:ascii="Times New Roman" w:hAnsi="Times New Roman"/>
          <w:b/>
          <w:sz w:val="28"/>
          <w:szCs w:val="28"/>
        </w:rPr>
        <w:t>Ожидаемые результаты и способы их проверки</w:t>
      </w:r>
    </w:p>
    <w:p w:rsidR="00FC0A5A" w:rsidRPr="00A40F97" w:rsidRDefault="00FC0A5A" w:rsidP="00FC0A5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0F97">
        <w:rPr>
          <w:rFonts w:ascii="Times New Roman" w:eastAsia="Times New Roman" w:hAnsi="Times New Roman"/>
          <w:b/>
          <w:sz w:val="28"/>
          <w:szCs w:val="28"/>
        </w:rPr>
        <w:t xml:space="preserve">Личностные и </w:t>
      </w:r>
      <w:proofErr w:type="spellStart"/>
      <w:r w:rsidRPr="00A40F97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A40F9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результаты</w:t>
      </w:r>
    </w:p>
    <w:p w:rsidR="00FC0A5A" w:rsidRDefault="00FC0A5A" w:rsidP="00FC0A5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освоения </w:t>
      </w:r>
      <w:proofErr w:type="gramStart"/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дополнительной</w:t>
      </w:r>
      <w:proofErr w:type="gramEnd"/>
      <w:r w:rsidRPr="00A4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ar-SA"/>
        </w:rPr>
        <w:t>обще</w:t>
      </w:r>
      <w:r w:rsidRPr="00A40F97">
        <w:rPr>
          <w:rFonts w:ascii="Times New Roman" w:eastAsia="Times New Roman" w:hAnsi="Times New Roman"/>
          <w:b/>
          <w:sz w:val="28"/>
          <w:szCs w:val="28"/>
        </w:rPr>
        <w:t>образовательной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C0A5A" w:rsidRPr="00A40F97" w:rsidRDefault="00FC0A5A" w:rsidP="00FC0A5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Pr="00A40F97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</w:p>
    <w:p w:rsidR="001A36AC" w:rsidRDefault="001A36AC" w:rsidP="000B0900">
      <w:pPr>
        <w:spacing w:line="235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918" w:rsidRPr="00496918" w:rsidRDefault="004A7DFC" w:rsidP="004A7DFC">
      <w:pPr>
        <w:pStyle w:val="Default"/>
        <w:ind w:firstLine="567"/>
        <w:jc w:val="both"/>
        <w:rPr>
          <w:b/>
          <w:sz w:val="28"/>
          <w:szCs w:val="28"/>
        </w:rPr>
      </w:pPr>
      <w:r w:rsidRPr="00496918">
        <w:rPr>
          <w:b/>
          <w:iCs/>
          <w:sz w:val="28"/>
          <w:szCs w:val="28"/>
        </w:rPr>
        <w:t>Личностные</w:t>
      </w:r>
      <w:r w:rsidRPr="00496918">
        <w:rPr>
          <w:b/>
          <w:sz w:val="28"/>
          <w:szCs w:val="28"/>
        </w:rPr>
        <w:t xml:space="preserve">: </w:t>
      </w:r>
    </w:p>
    <w:p w:rsidR="004A7DFC" w:rsidRPr="00496918" w:rsidRDefault="00496918" w:rsidP="0049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918">
        <w:rPr>
          <w:rFonts w:ascii="Times New Roman" w:hAnsi="Times New Roman" w:cs="Times New Roman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sz w:val="28"/>
          <w:szCs w:val="28"/>
        </w:rPr>
        <w:t> формирование основ шахматной культуры;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sz w:val="28"/>
          <w:szCs w:val="28"/>
        </w:rPr>
        <w:t> 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важности бережного отношения к собственному здоровью;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наличие мотивации к творческому труду, работе на результат;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готовность и способность к саморазвитию и самообучению;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уважительное отношение к иному мнению;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приобретение основных навыков сотрудничества </w:t>
      </w:r>
      <w:proofErr w:type="gramStart"/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людьми и сверстниками;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умение управлять своими эмоциями;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дисциплинированность, внимательность, трудолюбие и упорство в достижении поставленных целей;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формирование навыков творческого подхода при решении различных задач, стремление к работе на результат; </w:t>
      </w:r>
    </w:p>
    <w:p w:rsidR="004A7DFC" w:rsidRPr="00496918" w:rsidRDefault="00496918" w:rsidP="0049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9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DFC" w:rsidRPr="00496918">
        <w:rPr>
          <w:rFonts w:ascii="Times New Roman" w:hAnsi="Times New Roman" w:cs="Times New Roman"/>
          <w:color w:val="000000"/>
          <w:sz w:val="28"/>
          <w:szCs w:val="28"/>
        </w:rPr>
        <w:t xml:space="preserve"> оказание бескорыстной помощи окружающим. </w:t>
      </w:r>
    </w:p>
    <w:p w:rsidR="00496918" w:rsidRPr="00496918" w:rsidRDefault="00496918" w:rsidP="00496918">
      <w:pPr>
        <w:pStyle w:val="Default"/>
        <w:ind w:firstLine="567"/>
        <w:jc w:val="both"/>
        <w:rPr>
          <w:b/>
          <w:sz w:val="28"/>
          <w:szCs w:val="28"/>
        </w:rPr>
      </w:pPr>
      <w:proofErr w:type="spellStart"/>
      <w:r w:rsidRPr="00496918">
        <w:rPr>
          <w:b/>
          <w:sz w:val="28"/>
          <w:szCs w:val="28"/>
        </w:rPr>
        <w:t>Метапредметные</w:t>
      </w:r>
      <w:proofErr w:type="spellEnd"/>
      <w:r w:rsidRPr="00496918">
        <w:rPr>
          <w:b/>
          <w:sz w:val="28"/>
          <w:szCs w:val="28"/>
        </w:rPr>
        <w:t xml:space="preserve"> результаты: </w:t>
      </w:r>
    </w:p>
    <w:p w:rsidR="00496918" w:rsidRPr="00496918" w:rsidRDefault="00496918" w:rsidP="00496918">
      <w:pPr>
        <w:pStyle w:val="Default"/>
        <w:ind w:firstLine="567"/>
        <w:jc w:val="both"/>
        <w:rPr>
          <w:b/>
          <w:sz w:val="28"/>
          <w:szCs w:val="28"/>
        </w:rPr>
      </w:pPr>
      <w:r w:rsidRPr="00496918">
        <w:rPr>
          <w:b/>
          <w:sz w:val="28"/>
          <w:szCs w:val="28"/>
        </w:rPr>
        <w:t xml:space="preserve">Познавательные УУД: </w:t>
      </w:r>
    </w:p>
    <w:p w:rsidR="00496918" w:rsidRP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>- определять, различать и называть шахматные фигуры,</w:t>
      </w:r>
    </w:p>
    <w:p w:rsidR="00496918" w:rsidRP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 xml:space="preserve"> - конструировать по условиям, заданным взрослым, по образцу, по чертежу, по заданной схеме и самостоятельно играть фигурами в совокупности и в отдельности. </w:t>
      </w:r>
    </w:p>
    <w:p w:rsidR="00496918" w:rsidRP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>- ориентироваться в своей системе знаний: отличать новое от уже известного</w:t>
      </w:r>
      <w:proofErr w:type="gramStart"/>
      <w:r w:rsidRPr="00496918">
        <w:rPr>
          <w:sz w:val="28"/>
          <w:szCs w:val="28"/>
        </w:rPr>
        <w:t>.</w:t>
      </w:r>
      <w:proofErr w:type="gramEnd"/>
      <w:r w:rsidRPr="00496918">
        <w:rPr>
          <w:sz w:val="28"/>
          <w:szCs w:val="28"/>
        </w:rPr>
        <w:t xml:space="preserve"> • </w:t>
      </w:r>
      <w:proofErr w:type="gramStart"/>
      <w:r w:rsidRPr="00496918">
        <w:rPr>
          <w:sz w:val="28"/>
          <w:szCs w:val="28"/>
        </w:rPr>
        <w:t>п</w:t>
      </w:r>
      <w:proofErr w:type="gramEnd"/>
      <w:r w:rsidRPr="00496918">
        <w:rPr>
          <w:sz w:val="28"/>
          <w:szCs w:val="28"/>
        </w:rPr>
        <w:t xml:space="preserve">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:rsidR="00496918" w:rsidRPr="00496918" w:rsidRDefault="00496918" w:rsidP="00496918">
      <w:pPr>
        <w:pStyle w:val="Default"/>
        <w:ind w:firstLine="567"/>
        <w:jc w:val="both"/>
        <w:rPr>
          <w:b/>
          <w:sz w:val="28"/>
          <w:szCs w:val="28"/>
        </w:rPr>
      </w:pPr>
      <w:r w:rsidRPr="00496918">
        <w:rPr>
          <w:b/>
          <w:sz w:val="28"/>
          <w:szCs w:val="28"/>
        </w:rPr>
        <w:t>Регулятивные УУД:</w:t>
      </w:r>
    </w:p>
    <w:p w:rsidR="00496918" w:rsidRP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 xml:space="preserve"> - уметь расставлять шахматные фигуры. </w:t>
      </w:r>
    </w:p>
    <w:p w:rsidR="00496918" w:rsidRP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lastRenderedPageBreak/>
        <w:t>- умение излагать мысли в четкой логической последовательности, анализировать ситуацию и самостоятельно решать элементарные задачи на мат в один ход.</w:t>
      </w:r>
    </w:p>
    <w:p w:rsid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>- определять и формулировать цель деятельности на занятии с помощью учителя;</w:t>
      </w:r>
    </w:p>
    <w:p w:rsidR="00496918" w:rsidRPr="00496918" w:rsidRDefault="00496918" w:rsidP="00496918">
      <w:pPr>
        <w:pStyle w:val="Default"/>
        <w:ind w:firstLine="567"/>
        <w:jc w:val="both"/>
        <w:rPr>
          <w:b/>
          <w:sz w:val="28"/>
          <w:szCs w:val="28"/>
        </w:rPr>
      </w:pPr>
      <w:r w:rsidRPr="00496918">
        <w:rPr>
          <w:b/>
          <w:sz w:val="28"/>
          <w:szCs w:val="28"/>
        </w:rPr>
        <w:t xml:space="preserve"> Коммуникативные УУД: </w:t>
      </w:r>
    </w:p>
    <w:p w:rsidR="00496918" w:rsidRP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 xml:space="preserve">- уметь работать в паре и в коллективе. </w:t>
      </w:r>
    </w:p>
    <w:p w:rsidR="00496918" w:rsidRDefault="00496918" w:rsidP="00496918">
      <w:pPr>
        <w:pStyle w:val="Default"/>
        <w:ind w:firstLine="567"/>
        <w:jc w:val="both"/>
        <w:rPr>
          <w:sz w:val="28"/>
          <w:szCs w:val="28"/>
        </w:rPr>
      </w:pPr>
      <w:r w:rsidRPr="00496918">
        <w:rPr>
          <w:sz w:val="28"/>
          <w:szCs w:val="28"/>
        </w:rPr>
        <w:t>- уметь работать над решением шахматных задач в команде.</w:t>
      </w:r>
    </w:p>
    <w:p w:rsidR="00992D75" w:rsidRDefault="00992D75" w:rsidP="00496918">
      <w:pPr>
        <w:pStyle w:val="Default"/>
        <w:ind w:firstLine="567"/>
        <w:jc w:val="both"/>
        <w:rPr>
          <w:sz w:val="28"/>
          <w:szCs w:val="28"/>
        </w:rPr>
      </w:pPr>
    </w:p>
    <w:p w:rsidR="00992D75" w:rsidRDefault="00992D75" w:rsidP="00496918">
      <w:pPr>
        <w:pStyle w:val="Default"/>
        <w:ind w:firstLine="567"/>
        <w:jc w:val="both"/>
        <w:rPr>
          <w:sz w:val="28"/>
          <w:szCs w:val="28"/>
        </w:rPr>
      </w:pPr>
    </w:p>
    <w:p w:rsidR="00992D75" w:rsidRDefault="00992D75" w:rsidP="00992D75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>Аттестация учащихся:</w:t>
      </w:r>
    </w:p>
    <w:p w:rsidR="00992D75" w:rsidRDefault="00992D75" w:rsidP="00992D75">
      <w:pPr>
        <w:pStyle w:val="a5"/>
        <w:widowControl w:val="0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начальная аттестация (январь);</w:t>
      </w:r>
    </w:p>
    <w:p w:rsidR="00992D75" w:rsidRDefault="00992D75" w:rsidP="00992D75">
      <w:pPr>
        <w:pStyle w:val="a5"/>
        <w:numPr>
          <w:ilvl w:val="0"/>
          <w:numId w:val="13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промежуточная аттестация (май).</w:t>
      </w:r>
    </w:p>
    <w:p w:rsidR="00992D75" w:rsidRDefault="00992D75" w:rsidP="00992D75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При наборе учащихся в объединение по интересам проводится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начальная аттестация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в ходе которой педагог проводит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устный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опрос</w:t>
      </w:r>
      <w:proofErr w:type="gramEnd"/>
      <w:r w:rsidR="00871CA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результатам которого узнает уровень подготовки учащихся к занятиям.  </w:t>
      </w:r>
    </w:p>
    <w:p w:rsidR="00992D75" w:rsidRDefault="00992D75" w:rsidP="00C21E6F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1E6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промежуточной аттестации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: теоретическая часть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 w:rsidR="008F6843" w:rsidRPr="008F684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т</w:t>
      </w:r>
      <w:proofErr w:type="gramEnd"/>
      <w:r w:rsidR="008F6843" w:rsidRPr="008F684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ест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практическая часть -</w:t>
      </w:r>
      <w:r w:rsidR="00871C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1CAA" w:rsidRPr="009860D1">
        <w:rPr>
          <w:rFonts w:ascii="Times New Roman" w:eastAsia="Times New Roman" w:hAnsi="Times New Roman"/>
          <w:b/>
          <w:sz w:val="28"/>
          <w:szCs w:val="28"/>
          <w:lang w:eastAsia="ar-SA"/>
        </w:rPr>
        <w:t>партия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</w:p>
    <w:p w:rsidR="00992D75" w:rsidRDefault="00992D75" w:rsidP="00496918">
      <w:pPr>
        <w:pStyle w:val="Default"/>
        <w:ind w:firstLine="567"/>
        <w:jc w:val="both"/>
        <w:rPr>
          <w:sz w:val="28"/>
          <w:szCs w:val="28"/>
        </w:rPr>
      </w:pPr>
    </w:p>
    <w:p w:rsidR="008F6843" w:rsidRPr="008800BF" w:rsidRDefault="00C21E6F" w:rsidP="00C21E6F">
      <w:pPr>
        <w:pStyle w:val="a3"/>
        <w:tabs>
          <w:tab w:val="left" w:pos="540"/>
          <w:tab w:val="center" w:pos="4535"/>
        </w:tabs>
        <w:spacing w:before="0" w:beforeAutospacing="0" w:after="150" w:afterAutospacing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F6843" w:rsidRPr="008800BF">
        <w:rPr>
          <w:b/>
          <w:sz w:val="28"/>
          <w:szCs w:val="28"/>
        </w:rPr>
        <w:t>Оценка итоговой аттестации</w:t>
      </w:r>
      <w:r w:rsidR="008F6843" w:rsidRPr="008800BF">
        <w:rPr>
          <w:sz w:val="28"/>
          <w:szCs w:val="28"/>
        </w:rPr>
        <w:t xml:space="preserve"> </w:t>
      </w:r>
    </w:p>
    <w:p w:rsidR="008F6843" w:rsidRDefault="008F6843" w:rsidP="008F6843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8800BF">
        <w:rPr>
          <w:sz w:val="28"/>
          <w:szCs w:val="28"/>
        </w:rPr>
        <w:t xml:space="preserve">Для оценки усвоения учащимися содержания </w:t>
      </w:r>
      <w:r>
        <w:rPr>
          <w:sz w:val="28"/>
          <w:szCs w:val="28"/>
        </w:rPr>
        <w:t xml:space="preserve">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 программы «Шахматы» разработана </w:t>
      </w:r>
      <w:r w:rsidRPr="008800BF">
        <w:rPr>
          <w:sz w:val="28"/>
          <w:szCs w:val="28"/>
        </w:rPr>
        <w:t>следующая система оценивания:</w:t>
      </w:r>
    </w:p>
    <w:p w:rsidR="008F6843" w:rsidRDefault="008F6843" w:rsidP="008F6843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8800BF">
        <w:rPr>
          <w:sz w:val="28"/>
          <w:szCs w:val="28"/>
        </w:rPr>
        <w:t xml:space="preserve"> </w:t>
      </w:r>
      <w:r w:rsidRPr="008800BF">
        <w:rPr>
          <w:sz w:val="28"/>
          <w:szCs w:val="28"/>
        </w:rPr>
        <w:sym w:font="Symbol" w:char="F02D"/>
      </w:r>
      <w:r w:rsidRPr="008800BF">
        <w:rPr>
          <w:sz w:val="28"/>
          <w:szCs w:val="28"/>
        </w:rPr>
        <w:t xml:space="preserve"> </w:t>
      </w:r>
      <w:r w:rsidRPr="008F6843">
        <w:rPr>
          <w:b/>
          <w:sz w:val="28"/>
          <w:szCs w:val="28"/>
        </w:rPr>
        <w:t>минимальный уровень</w:t>
      </w:r>
      <w:r w:rsidRPr="008800BF">
        <w:rPr>
          <w:sz w:val="28"/>
          <w:szCs w:val="28"/>
        </w:rPr>
        <w:t xml:space="preserve"> (имеет представление об истории и происхождении шахмат, знает правила игры и турнирного поведения)</w:t>
      </w:r>
    </w:p>
    <w:p w:rsidR="008F6843" w:rsidRDefault="008F6843" w:rsidP="008F6843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8800BF">
        <w:rPr>
          <w:sz w:val="28"/>
          <w:szCs w:val="28"/>
        </w:rPr>
        <w:t xml:space="preserve"> </w:t>
      </w:r>
      <w:r w:rsidRPr="008800BF">
        <w:rPr>
          <w:sz w:val="28"/>
          <w:szCs w:val="28"/>
        </w:rPr>
        <w:sym w:font="Symbol" w:char="F02D"/>
      </w:r>
      <w:r w:rsidRPr="008800BF">
        <w:rPr>
          <w:sz w:val="28"/>
          <w:szCs w:val="28"/>
        </w:rPr>
        <w:t xml:space="preserve"> </w:t>
      </w:r>
      <w:r w:rsidRPr="008F6843">
        <w:rPr>
          <w:b/>
          <w:sz w:val="28"/>
          <w:szCs w:val="28"/>
        </w:rPr>
        <w:t>базовый уровень</w:t>
      </w:r>
      <w:r w:rsidRPr="008800BF">
        <w:rPr>
          <w:sz w:val="28"/>
          <w:szCs w:val="28"/>
        </w:rPr>
        <w:t xml:space="preserve"> (знает основы тактики и стратегии, активно применяет в своей игре тактические приемы, владеет фундаментальными знаниями по разыгрыванию дебюта и эндшпиля)</w:t>
      </w:r>
    </w:p>
    <w:p w:rsidR="008F6843" w:rsidRDefault="008F6843" w:rsidP="008F6843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8800BF">
        <w:rPr>
          <w:sz w:val="28"/>
          <w:szCs w:val="28"/>
        </w:rPr>
        <w:t xml:space="preserve"> </w:t>
      </w:r>
      <w:r w:rsidRPr="008800BF">
        <w:rPr>
          <w:sz w:val="28"/>
          <w:szCs w:val="28"/>
        </w:rPr>
        <w:sym w:font="Symbol" w:char="F02D"/>
      </w:r>
      <w:r w:rsidRPr="008800BF">
        <w:rPr>
          <w:sz w:val="28"/>
          <w:szCs w:val="28"/>
        </w:rPr>
        <w:t xml:space="preserve"> </w:t>
      </w:r>
      <w:r w:rsidRPr="008F6843">
        <w:rPr>
          <w:b/>
          <w:sz w:val="28"/>
          <w:szCs w:val="28"/>
        </w:rPr>
        <w:t>повышенный уровень</w:t>
      </w:r>
      <w:r w:rsidRPr="008800BF">
        <w:rPr>
          <w:sz w:val="28"/>
          <w:szCs w:val="28"/>
        </w:rPr>
        <w:t xml:space="preserve"> (умеет применять полученные теоретические знания на практике) </w:t>
      </w:r>
    </w:p>
    <w:p w:rsidR="00992D75" w:rsidRDefault="00992D75" w:rsidP="00496918">
      <w:pPr>
        <w:pStyle w:val="Default"/>
        <w:ind w:firstLine="567"/>
        <w:jc w:val="both"/>
        <w:rPr>
          <w:sz w:val="28"/>
          <w:szCs w:val="28"/>
        </w:rPr>
      </w:pPr>
    </w:p>
    <w:p w:rsidR="00992D75" w:rsidRPr="00496918" w:rsidRDefault="00992D75" w:rsidP="00496918">
      <w:pPr>
        <w:pStyle w:val="Default"/>
        <w:ind w:firstLine="567"/>
        <w:jc w:val="both"/>
        <w:rPr>
          <w:sz w:val="28"/>
          <w:szCs w:val="28"/>
        </w:rPr>
      </w:pPr>
    </w:p>
    <w:p w:rsidR="00117412" w:rsidRDefault="000C1BF1" w:rsidP="00C357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="00117412" w:rsidRPr="00117412">
        <w:rPr>
          <w:rFonts w:ascii="Times New Roman" w:hAnsi="Times New Roman" w:cs="Times New Roman"/>
          <w:b/>
          <w:sz w:val="28"/>
          <w:szCs w:val="28"/>
        </w:rPr>
        <w:t>-тематическ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17412" w:rsidRPr="00117412">
        <w:rPr>
          <w:rFonts w:ascii="Times New Roman" w:hAnsi="Times New Roman" w:cs="Times New Roman"/>
          <w:b/>
          <w:sz w:val="28"/>
          <w:szCs w:val="28"/>
        </w:rPr>
        <w:t xml:space="preserve"> план.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6521"/>
        <w:gridCol w:w="997"/>
        <w:gridCol w:w="931"/>
        <w:gridCol w:w="1014"/>
      </w:tblGrid>
      <w:tr w:rsidR="000139B6" w:rsidRPr="00CD3FD9" w:rsidTr="00322387">
        <w:trPr>
          <w:trHeight w:val="255"/>
        </w:trPr>
        <w:tc>
          <w:tcPr>
            <w:tcW w:w="709" w:type="dxa"/>
            <w:vMerge w:val="restart"/>
          </w:tcPr>
          <w:p w:rsidR="000139B6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</w:tcPr>
          <w:p w:rsidR="000139B6" w:rsidRPr="009744FC" w:rsidRDefault="000139B6" w:rsidP="000139B6">
            <w:pPr>
              <w:widowControl w:val="0"/>
              <w:tabs>
                <w:tab w:val="left" w:pos="5715"/>
              </w:tabs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Разделы программы</w:t>
            </w:r>
          </w:p>
          <w:p w:rsidR="000139B6" w:rsidRPr="00CD3FD9" w:rsidRDefault="000139B6" w:rsidP="000139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и темы учебных занятий</w:t>
            </w:r>
          </w:p>
        </w:tc>
        <w:tc>
          <w:tcPr>
            <w:tcW w:w="2942" w:type="dxa"/>
            <w:gridSpan w:val="3"/>
          </w:tcPr>
          <w:p w:rsidR="000139B6" w:rsidRPr="009744FC" w:rsidRDefault="000139B6" w:rsidP="00B84CE0">
            <w:pPr>
              <w:widowControl w:val="0"/>
              <w:tabs>
                <w:tab w:val="left" w:pos="5715"/>
              </w:tabs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0139B6" w:rsidRPr="00CD3FD9" w:rsidTr="00322387">
        <w:trPr>
          <w:trHeight w:val="285"/>
        </w:trPr>
        <w:tc>
          <w:tcPr>
            <w:tcW w:w="709" w:type="dxa"/>
            <w:vMerge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Pr="009744FC" w:rsidRDefault="000139B6" w:rsidP="00B84CE0">
            <w:pPr>
              <w:widowControl w:val="0"/>
              <w:tabs>
                <w:tab w:val="left" w:pos="5715"/>
              </w:tabs>
              <w:autoSpaceDE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931" w:type="dxa"/>
          </w:tcPr>
          <w:p w:rsidR="000139B6" w:rsidRPr="009744FC" w:rsidRDefault="000139B6" w:rsidP="00B84CE0">
            <w:pPr>
              <w:widowControl w:val="0"/>
              <w:tabs>
                <w:tab w:val="left" w:pos="5715"/>
              </w:tabs>
              <w:autoSpaceDE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014" w:type="dxa"/>
          </w:tcPr>
          <w:p w:rsidR="000139B6" w:rsidRPr="009744FC" w:rsidRDefault="000139B6" w:rsidP="00B84CE0">
            <w:pPr>
              <w:widowControl w:val="0"/>
              <w:tabs>
                <w:tab w:val="left" w:pos="5715"/>
              </w:tabs>
              <w:autoSpaceDE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9744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всего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0139B6" w:rsidRDefault="000139B6" w:rsidP="009E6350">
            <w:pPr>
              <w:rPr>
                <w:rFonts w:ascii="Times New Roman" w:hAnsi="Times New Roman"/>
                <w:sz w:val="28"/>
                <w:szCs w:val="28"/>
              </w:rPr>
            </w:pPr>
            <w:r w:rsidRPr="00117412">
              <w:rPr>
                <w:rFonts w:ascii="Times New Roman" w:hAnsi="Times New Roman"/>
                <w:sz w:val="28"/>
                <w:szCs w:val="28"/>
              </w:rPr>
              <w:t>Шахматная доска</w:t>
            </w:r>
          </w:p>
          <w:p w:rsidR="000139B6" w:rsidRPr="00117412" w:rsidRDefault="000139B6" w:rsidP="009E63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B71AB0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B71AB0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rPr>
          <w:trHeight w:val="585"/>
        </w:trPr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139B6" w:rsidRPr="00117412" w:rsidRDefault="000139B6" w:rsidP="009E6350">
            <w:pPr>
              <w:shd w:val="clear" w:color="auto" w:fill="FFFFFF"/>
              <w:spacing w:after="16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12">
              <w:rPr>
                <w:rFonts w:ascii="Times New Roman" w:hAnsi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997" w:type="dxa"/>
          </w:tcPr>
          <w:p w:rsidR="000139B6" w:rsidRDefault="00B71AB0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B71AB0" w:rsidP="0089088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89088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139B6" w:rsidRDefault="000139B6" w:rsidP="009E6350">
            <w:pPr>
              <w:rPr>
                <w:rFonts w:ascii="Times New Roman" w:hAnsi="Times New Roman"/>
                <w:sz w:val="28"/>
                <w:szCs w:val="28"/>
              </w:rPr>
            </w:pPr>
            <w:r w:rsidRPr="00117412">
              <w:rPr>
                <w:rFonts w:ascii="Times New Roman" w:hAnsi="Times New Roman"/>
                <w:sz w:val="28"/>
                <w:szCs w:val="28"/>
              </w:rPr>
              <w:t>Начальная расстановка фигур</w:t>
            </w:r>
          </w:p>
          <w:p w:rsidR="000139B6" w:rsidRPr="00117412" w:rsidRDefault="000139B6" w:rsidP="009E63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rPr>
          <w:trHeight w:val="689"/>
        </w:trPr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0139B6" w:rsidRPr="00117412" w:rsidRDefault="000139B6" w:rsidP="00322387">
            <w:pPr>
              <w:tabs>
                <w:tab w:val="left" w:pos="927"/>
              </w:tabs>
              <w:ind w:right="9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Ладья. Место ладьи в начальном</w:t>
            </w:r>
            <w:r w:rsidR="003223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2238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 xml:space="preserve">оложении. </w:t>
            </w:r>
            <w:r w:rsidRPr="00117412">
              <w:rPr>
                <w:rFonts w:ascii="Times New Roman" w:hAnsi="Times New Roman"/>
                <w:sz w:val="28"/>
                <w:szCs w:val="28"/>
              </w:rPr>
              <w:t>Ладья в игре.</w:t>
            </w:r>
          </w:p>
        </w:tc>
        <w:tc>
          <w:tcPr>
            <w:tcW w:w="997" w:type="dxa"/>
          </w:tcPr>
          <w:p w:rsidR="000139B6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rPr>
          <w:trHeight w:val="735"/>
        </w:trPr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139B6" w:rsidRPr="00117412" w:rsidRDefault="000139B6" w:rsidP="009E6350">
            <w:pPr>
              <w:tabs>
                <w:tab w:val="left" w:pos="92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Слон. Место слона в начальном положении. Слон в игре.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Ладья против слона.</w:t>
            </w: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rPr>
          <w:trHeight w:val="900"/>
        </w:trPr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0139B6" w:rsidRPr="00117412" w:rsidRDefault="000139B6" w:rsidP="009E6350">
            <w:pPr>
              <w:tabs>
                <w:tab w:val="left" w:pos="927"/>
              </w:tabs>
              <w:ind w:right="9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Ферзь. Место ферзя в начальном положении. Ферзь в игре.</w:t>
            </w:r>
            <w:r w:rsidRPr="002A6AE1">
              <w:rPr>
                <w:rFonts w:ascii="Times New Roman" w:hAnsi="Times New Roman"/>
              </w:rPr>
              <w:t xml:space="preserve"> </w:t>
            </w:r>
            <w:r w:rsidRPr="009946E7">
              <w:rPr>
                <w:rFonts w:ascii="Times New Roman" w:hAnsi="Times New Roman"/>
                <w:sz w:val="28"/>
                <w:szCs w:val="28"/>
              </w:rPr>
              <w:t>Ферзь против ладьи и слона.</w:t>
            </w: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rPr>
          <w:trHeight w:val="649"/>
        </w:trPr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0139B6" w:rsidRPr="00117412" w:rsidRDefault="000139B6" w:rsidP="009E6350">
            <w:pPr>
              <w:tabs>
                <w:tab w:val="left" w:pos="927"/>
              </w:tabs>
              <w:ind w:right="25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 xml:space="preserve">Конь. Место коня в начальном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положении.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7412">
              <w:rPr>
                <w:rFonts w:ascii="Times New Roman" w:hAnsi="Times New Roman"/>
                <w:sz w:val="28"/>
                <w:szCs w:val="28"/>
              </w:rPr>
              <w:t>Конь в игре.</w:t>
            </w:r>
            <w:r w:rsidRPr="002A6AE1">
              <w:rPr>
                <w:rFonts w:ascii="Times New Roman" w:hAnsi="Times New Roman"/>
              </w:rPr>
              <w:t xml:space="preserve"> </w:t>
            </w:r>
            <w:r w:rsidRPr="009946E7">
              <w:rPr>
                <w:rFonts w:ascii="Times New Roman" w:hAnsi="Times New Roman"/>
                <w:sz w:val="28"/>
                <w:szCs w:val="28"/>
              </w:rPr>
              <w:t>Конь против ферзя, ладьи слона.</w:t>
            </w: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rPr>
          <w:trHeight w:val="823"/>
        </w:trPr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vAlign w:val="bottom"/>
          </w:tcPr>
          <w:p w:rsidR="000139B6" w:rsidRPr="00117412" w:rsidRDefault="000139B6" w:rsidP="009E6350">
            <w:pPr>
              <w:tabs>
                <w:tab w:val="left" w:pos="927"/>
              </w:tabs>
              <w:ind w:right="33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 xml:space="preserve">Пешка. Место пешки в начальном положении.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 xml:space="preserve">ешка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игре.</w:t>
            </w:r>
            <w:r w:rsidRPr="002A6AE1">
              <w:rPr>
                <w:rFonts w:ascii="Times New Roman" w:hAnsi="Times New Roman"/>
              </w:rPr>
              <w:t xml:space="preserve"> </w:t>
            </w:r>
            <w:r w:rsidRPr="009946E7">
              <w:rPr>
                <w:rFonts w:ascii="Times New Roman" w:hAnsi="Times New Roman"/>
                <w:sz w:val="28"/>
                <w:szCs w:val="28"/>
              </w:rPr>
              <w:t>Пешка против ферзя, ладьи, коня, слона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vAlign w:val="bottom"/>
          </w:tcPr>
          <w:p w:rsidR="000139B6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Король. Место короля в начальном положении. Ход короля. Король против других фигур.</w:t>
            </w:r>
          </w:p>
          <w:p w:rsidR="000139B6" w:rsidRPr="00117412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117412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0.</w:t>
            </w:r>
          </w:p>
        </w:tc>
        <w:tc>
          <w:tcPr>
            <w:tcW w:w="6521" w:type="dxa"/>
            <w:vAlign w:val="bottom"/>
          </w:tcPr>
          <w:p w:rsidR="000139B6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Шах. Шах ферзем, ладьей, слоном, конем, пешкой. Защита от шаха. Открытый шах. Двойной шах.</w:t>
            </w:r>
          </w:p>
          <w:p w:rsidR="000139B6" w:rsidRPr="00117412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117412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bottom"/>
          </w:tcPr>
          <w:p w:rsidR="000139B6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Мат. Цель игры. Мат ферзем, ладьей, слоном, конем, пешкой</w:t>
            </w:r>
          </w:p>
          <w:p w:rsidR="000139B6" w:rsidRPr="00117412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117412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bottom"/>
          </w:tcPr>
          <w:p w:rsidR="000139B6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Ничья, пат. Отличие пата от мата. Варианты ничьей.</w:t>
            </w:r>
          </w:p>
          <w:p w:rsidR="000139B6" w:rsidRPr="00117412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117412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bottom"/>
          </w:tcPr>
          <w:p w:rsidR="000139B6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412">
              <w:rPr>
                <w:rFonts w:ascii="Times New Roman" w:eastAsia="Times New Roman" w:hAnsi="Times New Roman"/>
                <w:sz w:val="28"/>
                <w:szCs w:val="28"/>
              </w:rPr>
              <w:t>Рокировка. Длинная и короткая рокировка</w:t>
            </w:r>
          </w:p>
          <w:p w:rsidR="000139B6" w:rsidRPr="00117412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139B6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31" w:type="dxa"/>
          </w:tcPr>
          <w:p w:rsidR="000139B6" w:rsidRPr="00CD3FD9" w:rsidRDefault="000139B6" w:rsidP="00B84CE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139B6" w:rsidRPr="00CD3FD9" w:rsidTr="00322387">
        <w:tc>
          <w:tcPr>
            <w:tcW w:w="709" w:type="dxa"/>
          </w:tcPr>
          <w:p w:rsidR="000139B6" w:rsidRPr="00CD3FD9" w:rsidRDefault="000139B6" w:rsidP="000139B6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4-19</w:t>
            </w:r>
          </w:p>
        </w:tc>
        <w:tc>
          <w:tcPr>
            <w:tcW w:w="6521" w:type="dxa"/>
            <w:vAlign w:val="bottom"/>
          </w:tcPr>
          <w:p w:rsidR="000139B6" w:rsidRPr="00117412" w:rsidRDefault="000139B6" w:rsidP="009E6350">
            <w:pPr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Шахматная партия</w:t>
            </w:r>
          </w:p>
        </w:tc>
        <w:tc>
          <w:tcPr>
            <w:tcW w:w="997" w:type="dxa"/>
          </w:tcPr>
          <w:p w:rsidR="000139B6" w:rsidRDefault="000139B6" w:rsidP="00667A2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0139B6" w:rsidRPr="00CD3FD9" w:rsidRDefault="000139B6" w:rsidP="003E759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9E6350" w:rsidRDefault="009E6350" w:rsidP="009E6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E6F" w:rsidRPr="00CD3FD9" w:rsidRDefault="00C21E6F" w:rsidP="00C21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21E6F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7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57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5774">
        <w:rPr>
          <w:rFonts w:ascii="Times New Roman" w:hAnsi="Times New Roman" w:cs="Times New Roman"/>
          <w:b/>
          <w:sz w:val="28"/>
          <w:szCs w:val="28"/>
        </w:rPr>
        <w:t>.Шахматная доска</w:t>
      </w:r>
      <w:r w:rsidRPr="00CD3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>Первое знакомство с шахматным королевством. Шахматная доска. Белые и черные поля. Горизонталь, вертикаль, диагональ. Центр шахматной доски.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FD9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игровые задания.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«Горизонталь»</w:t>
      </w:r>
      <w:r w:rsidRPr="00CD3FD9">
        <w:rPr>
          <w:rFonts w:ascii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(фишками, пешками и т.п.)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«Вертикаль»</w:t>
      </w:r>
      <w:r w:rsidRPr="00CD3FD9">
        <w:rPr>
          <w:rFonts w:ascii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«Диагональ»</w:t>
      </w:r>
      <w:r w:rsidRPr="00CD3FD9">
        <w:rPr>
          <w:rFonts w:ascii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3FD9">
        <w:rPr>
          <w:rFonts w:ascii="Times New Roman" w:hAnsi="Times New Roman" w:cs="Times New Roman"/>
          <w:b/>
          <w:sz w:val="28"/>
          <w:szCs w:val="28"/>
        </w:rPr>
        <w:t>. Шахматные фигуры.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Белые фигуры. Черные фигуры. Ладья, слон, ферзь, конь, пешка, король. Сравнительная сила фигур. Ценность шахматных фигур (К, С = </w:t>
      </w:r>
      <w:smartTag w:uri="urn:schemas-microsoft-com:office:smarttags" w:element="metricconverter">
        <w:smartTagPr>
          <w:attr w:name="ProductID" w:val="3, Л"/>
        </w:smartTagPr>
        <w:r w:rsidRPr="00CD3FD9">
          <w:rPr>
            <w:rFonts w:ascii="Times New Roman" w:hAnsi="Times New Roman" w:cs="Times New Roman"/>
            <w:sz w:val="28"/>
            <w:szCs w:val="28"/>
          </w:rPr>
          <w:t>3, Л</w:t>
        </w:r>
      </w:smartTag>
      <w:r w:rsidRPr="00CD3FD9">
        <w:rPr>
          <w:rFonts w:ascii="Times New Roman" w:hAnsi="Times New Roman" w:cs="Times New Roman"/>
          <w:sz w:val="28"/>
          <w:szCs w:val="28"/>
        </w:rPr>
        <w:t xml:space="preserve"> = 5, Ф = 9).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FD9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игровые задания.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«Волшебный мешочек»</w:t>
      </w:r>
      <w:r w:rsidRPr="00CD3FD9">
        <w:rPr>
          <w:rFonts w:ascii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«Угадай-ка»</w:t>
      </w:r>
      <w:r w:rsidRPr="00CD3FD9">
        <w:rPr>
          <w:rFonts w:ascii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«Секретная фигура»</w:t>
      </w:r>
      <w:r w:rsidRPr="00CD3FD9">
        <w:rPr>
          <w:rFonts w:ascii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«Угадай»</w:t>
      </w:r>
      <w:r w:rsidRPr="00CD3FD9">
        <w:rPr>
          <w:rFonts w:ascii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«Что общего?»</w:t>
      </w:r>
      <w:r w:rsidRPr="00CD3FD9">
        <w:rPr>
          <w:rFonts w:ascii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«Большая и маленькая»</w:t>
      </w:r>
      <w:r w:rsidRPr="00CD3FD9">
        <w:rPr>
          <w:rFonts w:ascii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«Кто сильнее?»</w:t>
      </w:r>
      <w:r w:rsidRPr="00CD3FD9">
        <w:rPr>
          <w:rFonts w:ascii="Times New Roman" w:hAnsi="Times New Roman" w:cs="Times New Roman"/>
          <w:sz w:val="28"/>
          <w:szCs w:val="28"/>
        </w:rPr>
        <w:t>. Педагог показывает детям две фигуры и спрашивает: «Какая фигура сильнее? На сколько очков?».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«Обе армии равны»</w:t>
      </w:r>
      <w:r w:rsidRPr="00CD3FD9">
        <w:rPr>
          <w:rFonts w:ascii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3FD9">
        <w:rPr>
          <w:rFonts w:ascii="Times New Roman" w:hAnsi="Times New Roman" w:cs="Times New Roman"/>
          <w:b/>
          <w:sz w:val="28"/>
          <w:szCs w:val="28"/>
        </w:rPr>
        <w:t>. Начальная расстановка фигур.</w:t>
      </w:r>
      <w:r w:rsidRPr="00CD3FD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Начальное положение (начальная позиция). Расположение каждой из фигур в начальном положении; правило </w:t>
      </w:r>
      <w:r w:rsidRPr="00CD3FD9">
        <w:rPr>
          <w:rFonts w:ascii="Times New Roman" w:hAnsi="Times New Roman" w:cs="Times New Roman"/>
          <w:b/>
          <w:i/>
          <w:sz w:val="28"/>
          <w:szCs w:val="28"/>
        </w:rPr>
        <w:t>«Каждый ферзь любит свой цвет»</w:t>
      </w:r>
      <w:r w:rsidRPr="00CD3FD9">
        <w:rPr>
          <w:rFonts w:ascii="Times New Roman" w:hAnsi="Times New Roman" w:cs="Times New Roman"/>
          <w:sz w:val="28"/>
          <w:szCs w:val="28"/>
        </w:rPr>
        <w:t>. Связь между горизонталями, вертикалями, диагоналями и начальной расстановкой фигур.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FD9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игровые задания.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«Мешочек»</w:t>
      </w:r>
      <w:r w:rsidRPr="00CD3FD9">
        <w:rPr>
          <w:rFonts w:ascii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«Да или нет?»</w:t>
      </w:r>
      <w:r w:rsidRPr="00CD3FD9">
        <w:rPr>
          <w:rFonts w:ascii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«Не зевай!»</w:t>
      </w:r>
      <w:r w:rsidRPr="00CD3FD9">
        <w:rPr>
          <w:rFonts w:ascii="Times New Roman" w:hAnsi="Times New Roman" w:cs="Times New Roman"/>
          <w:sz w:val="28"/>
          <w:szCs w:val="28"/>
        </w:rPr>
        <w:t xml:space="preserve">. Педагог говорит какую-либо фразу о начальном положении, например: «Ладья стоит в углу», и бросает кому-либо из учеников мяч; если </w:t>
      </w:r>
      <w:proofErr w:type="gramStart"/>
      <w:r w:rsidRPr="00CD3FD9"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 w:rsidRPr="00CD3FD9">
        <w:rPr>
          <w:rFonts w:ascii="Times New Roman" w:hAnsi="Times New Roman" w:cs="Times New Roman"/>
          <w:sz w:val="28"/>
          <w:szCs w:val="28"/>
        </w:rPr>
        <w:t xml:space="preserve"> верно, то мяч следует поймать.</w:t>
      </w:r>
    </w:p>
    <w:p w:rsidR="00C21E6F" w:rsidRPr="00CD3FD9" w:rsidRDefault="00C21E6F" w:rsidP="00C21E6F">
      <w:pPr>
        <w:spacing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3FD9">
        <w:rPr>
          <w:rFonts w:ascii="Times New Roman" w:hAnsi="Times New Roman" w:cs="Times New Roman"/>
          <w:b/>
          <w:sz w:val="28"/>
          <w:szCs w:val="28"/>
        </w:rPr>
        <w:t>. Ходы и взятие фигур.</w:t>
      </w:r>
      <w:r w:rsidRPr="00CD3FD9">
        <w:rPr>
          <w:rFonts w:ascii="Times New Roman" w:hAnsi="Times New Roman" w:cs="Times New Roman"/>
          <w:sz w:val="28"/>
          <w:szCs w:val="28"/>
        </w:rPr>
        <w:t xml:space="preserve"> (основная тема учебного курса)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Правила хода и взятия каждой из фигур. Игра «на уничтожение. </w:t>
      </w:r>
      <w:proofErr w:type="spellStart"/>
      <w:r w:rsidRPr="00CD3FD9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Pr="00CD3F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3FD9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Pr="00CD3FD9">
        <w:rPr>
          <w:rFonts w:ascii="Times New Roman" w:hAnsi="Times New Roman" w:cs="Times New Roman"/>
          <w:sz w:val="28"/>
          <w:szCs w:val="28"/>
        </w:rPr>
        <w:t xml:space="preserve"> слоны, одноцветные и разноцветные слоны. Качество. Легкие и тяжелые фигуры. Ладейные, коневые, слоновые, ферзевые и королевские пешки. Взятие на проходе. Превращение пешки.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FD9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игровые задания.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«Игра на уничтожение»</w:t>
      </w:r>
      <w:r w:rsidRPr="00CD3FD9">
        <w:rPr>
          <w:rFonts w:ascii="Times New Roman" w:hAnsi="Times New Roman" w:cs="Times New Roman"/>
          <w:sz w:val="28"/>
          <w:szCs w:val="28"/>
        </w:rPr>
        <w:t xml:space="preserve"> – важнейшая игра курса. Именно здесь все плюсы шахмат начинают «работать»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«Один в поле воин»</w:t>
      </w:r>
      <w:r w:rsidRPr="00CD3FD9">
        <w:rPr>
          <w:rFonts w:ascii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«Лабиринт»</w:t>
      </w:r>
      <w:r w:rsidRPr="00CD3FD9">
        <w:rPr>
          <w:rFonts w:ascii="Times New Roman" w:hAnsi="Times New Roman" w:cs="Times New Roman"/>
          <w:sz w:val="28"/>
          <w:szCs w:val="28"/>
        </w:rPr>
        <w:t xml:space="preserve">. Белая фигура должна достичь определенной клетки шахматной </w:t>
      </w:r>
      <w:proofErr w:type="spellStart"/>
      <w:r w:rsidRPr="00CD3FD9">
        <w:rPr>
          <w:rFonts w:ascii="Times New Roman" w:hAnsi="Times New Roman" w:cs="Times New Roman"/>
          <w:sz w:val="28"/>
          <w:szCs w:val="28"/>
        </w:rPr>
        <w:t>доски</w:t>
      </w:r>
      <w:proofErr w:type="gramStart"/>
      <w:r w:rsidRPr="00CD3FD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D3FD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D3FD9">
        <w:rPr>
          <w:rFonts w:ascii="Times New Roman" w:hAnsi="Times New Roman" w:cs="Times New Roman"/>
          <w:sz w:val="28"/>
          <w:szCs w:val="28"/>
        </w:rPr>
        <w:t xml:space="preserve"> становясь на «заминированные» поля и не перепрыгивая их.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«Перехитри часовых»</w:t>
      </w:r>
      <w:r w:rsidRPr="00CD3FD9">
        <w:rPr>
          <w:rFonts w:ascii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«Сними часовых»</w:t>
      </w:r>
      <w:r w:rsidRPr="00CD3FD9">
        <w:rPr>
          <w:rFonts w:ascii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«Кратчайший путь»</w:t>
      </w:r>
      <w:r w:rsidRPr="00CD3FD9">
        <w:rPr>
          <w:rFonts w:ascii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«Захват контрольного поля»</w:t>
      </w:r>
      <w:r w:rsidRPr="00CD3FD9">
        <w:rPr>
          <w:rFonts w:ascii="Times New Roman" w:hAnsi="Times New Roman" w:cs="Times New Roman"/>
          <w:sz w:val="28"/>
          <w:szCs w:val="28"/>
        </w:rPr>
        <w:t xml:space="preserve"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 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«Защита контрольного поля»</w:t>
      </w:r>
      <w:r w:rsidRPr="00CD3F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3FD9">
        <w:rPr>
          <w:rFonts w:ascii="Times New Roman" w:hAnsi="Times New Roman" w:cs="Times New Roman"/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«Атака неприятельской фигуры»</w:t>
      </w:r>
      <w:r w:rsidRPr="00CD3FD9">
        <w:rPr>
          <w:rFonts w:ascii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«Двойной удар»</w:t>
      </w:r>
      <w:r w:rsidRPr="00CD3FD9">
        <w:rPr>
          <w:rFonts w:ascii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«Взятие»</w:t>
      </w:r>
      <w:r w:rsidRPr="00CD3FD9">
        <w:rPr>
          <w:rFonts w:ascii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«Защита»</w:t>
      </w:r>
      <w:r w:rsidRPr="00CD3FD9">
        <w:rPr>
          <w:rFonts w:ascii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3F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3FD9">
        <w:rPr>
          <w:rFonts w:ascii="Times New Roman" w:hAnsi="Times New Roman" w:cs="Times New Roman"/>
          <w:b/>
          <w:sz w:val="28"/>
          <w:szCs w:val="28"/>
        </w:rPr>
        <w:t>. Цель шахматной партии.</w:t>
      </w:r>
      <w:proofErr w:type="gramEnd"/>
      <w:r w:rsidRPr="00CD3F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 Шах. Понятие о шахе. Защита от шаха. Мат – цель шахматной партии. </w:t>
      </w:r>
      <w:proofErr w:type="spellStart"/>
      <w:r w:rsidRPr="00CD3FD9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CD3FD9">
        <w:rPr>
          <w:rFonts w:ascii="Times New Roman" w:hAnsi="Times New Roman" w:cs="Times New Roman"/>
          <w:sz w:val="28"/>
          <w:szCs w:val="28"/>
        </w:rPr>
        <w:t xml:space="preserve"> одинокого короля. Задачи на мат в один ход. Пат. Ничья. Пат и другие случаи ничьей. Мат в один ход. Длинная и короткая рокировка и ее правила.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FD9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игровые задания.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«Шах или не шах»</w:t>
      </w:r>
      <w:r w:rsidRPr="00CD3FD9">
        <w:rPr>
          <w:rFonts w:ascii="Times New Roman" w:hAnsi="Times New Roman" w:cs="Times New Roman"/>
          <w:sz w:val="28"/>
          <w:szCs w:val="28"/>
        </w:rPr>
        <w:t>. Приводится ряд позиций, в которых ученики должны определить: стоит ли король под шахом или нет.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«Объяви шах»</w:t>
      </w:r>
      <w:r w:rsidRPr="00CD3FD9">
        <w:rPr>
          <w:rFonts w:ascii="Times New Roman" w:hAnsi="Times New Roman" w:cs="Times New Roman"/>
          <w:sz w:val="28"/>
          <w:szCs w:val="28"/>
        </w:rPr>
        <w:t>. Требуется объявить шах неприятельскому королю.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«Пять шахов»</w:t>
      </w:r>
      <w:r w:rsidRPr="00CD3FD9">
        <w:rPr>
          <w:rFonts w:ascii="Times New Roman" w:hAnsi="Times New Roman" w:cs="Times New Roman"/>
          <w:sz w:val="28"/>
          <w:szCs w:val="28"/>
        </w:rPr>
        <w:t>. Каждой из пяти белых фигур нужно объявить шах черному королю.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«Защита от шаха»</w:t>
      </w:r>
      <w:r w:rsidRPr="00CD3FD9">
        <w:rPr>
          <w:rFonts w:ascii="Times New Roman" w:hAnsi="Times New Roman" w:cs="Times New Roman"/>
          <w:sz w:val="28"/>
          <w:szCs w:val="28"/>
        </w:rPr>
        <w:t>. Белый король должен защититься от шаха.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«Мат или не мат»</w:t>
      </w:r>
      <w:r w:rsidRPr="00CD3FD9">
        <w:rPr>
          <w:rFonts w:ascii="Times New Roman" w:hAnsi="Times New Roman" w:cs="Times New Roman"/>
          <w:sz w:val="28"/>
          <w:szCs w:val="28"/>
        </w:rPr>
        <w:t>. Приводится ряд позиций, в которых ученики должны определить: дан ли мат черному королю.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«Мат в один ход». Требуется объявить мат неприятельскому королю в один ход.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«Рокировка»</w:t>
      </w:r>
      <w:r w:rsidRPr="00CD3FD9">
        <w:rPr>
          <w:rFonts w:ascii="Times New Roman" w:hAnsi="Times New Roman" w:cs="Times New Roman"/>
          <w:sz w:val="28"/>
          <w:szCs w:val="28"/>
        </w:rPr>
        <w:t>. Приводится ряд позиций, в которых ученики должны определить: можно рокировать или нет.</w:t>
      </w:r>
    </w:p>
    <w:p w:rsidR="00C21E6F" w:rsidRPr="00CD3FD9" w:rsidRDefault="00C21E6F" w:rsidP="00C21E6F">
      <w:pPr>
        <w:spacing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3FD9">
        <w:rPr>
          <w:rFonts w:ascii="Times New Roman" w:hAnsi="Times New Roman" w:cs="Times New Roman"/>
          <w:b/>
          <w:sz w:val="28"/>
          <w:szCs w:val="28"/>
        </w:rPr>
        <w:t>. Игра всеми фигурами из начального положения.</w:t>
      </w:r>
      <w:r w:rsidRPr="00CD3F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t xml:space="preserve">    Шахматная партия. Начало шахматной партии. Представления о том, как начинать шахматную партию. Короткие шахматные партии. </w:t>
      </w:r>
    </w:p>
    <w:p w:rsidR="00C21E6F" w:rsidRPr="00CD3FD9" w:rsidRDefault="00C21E6F" w:rsidP="00C21E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FD9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игровые задания.</w:t>
      </w:r>
    </w:p>
    <w:p w:rsidR="00804759" w:rsidRDefault="00C21E6F" w:rsidP="00C2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D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D3FD9">
        <w:rPr>
          <w:rFonts w:ascii="Times New Roman" w:hAnsi="Times New Roman" w:cs="Times New Roman"/>
          <w:b/>
          <w:sz w:val="28"/>
          <w:szCs w:val="28"/>
        </w:rPr>
        <w:t>«Два хода»</w:t>
      </w:r>
      <w:r w:rsidRPr="00CD3FD9">
        <w:rPr>
          <w:rFonts w:ascii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</w:t>
      </w:r>
    </w:p>
    <w:p w:rsidR="00C21E6F" w:rsidRDefault="00C21E6F" w:rsidP="00322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E6F" w:rsidRDefault="00C21E6F" w:rsidP="00322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E6F" w:rsidRDefault="00C21E6F" w:rsidP="00322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387" w:rsidRPr="00917A08" w:rsidRDefault="00322387" w:rsidP="003223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CE0">
        <w:rPr>
          <w:rFonts w:ascii="Times New Roman" w:hAnsi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22387" w:rsidRDefault="00322387" w:rsidP="009860D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44FC">
        <w:rPr>
          <w:color w:val="000000"/>
          <w:sz w:val="28"/>
          <w:szCs w:val="28"/>
        </w:rPr>
        <w:t>Для реализации программы используются следующие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b/>
          <w:bCs/>
          <w:color w:val="000000"/>
          <w:sz w:val="28"/>
          <w:szCs w:val="28"/>
        </w:rPr>
        <w:t>методы обучения</w:t>
      </w:r>
      <w:r w:rsidRPr="009744FC">
        <w:rPr>
          <w:color w:val="000000"/>
          <w:sz w:val="28"/>
          <w:szCs w:val="28"/>
        </w:rPr>
        <w:t>:</w:t>
      </w:r>
    </w:p>
    <w:p w:rsidR="00322387" w:rsidRPr="00322387" w:rsidRDefault="009860D1" w:rsidP="009860D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-с</w:t>
      </w:r>
      <w:r w:rsidR="00322387" w:rsidRPr="00322387">
        <w:rPr>
          <w:iCs/>
          <w:sz w:val="28"/>
          <w:szCs w:val="28"/>
        </w:rPr>
        <w:t xml:space="preserve">ловесный </w:t>
      </w:r>
      <w:r>
        <w:rPr>
          <w:iCs/>
          <w:sz w:val="28"/>
          <w:szCs w:val="28"/>
        </w:rPr>
        <w:t>(</w:t>
      </w:r>
      <w:r w:rsidR="00322387" w:rsidRPr="00322387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)</w:t>
      </w:r>
      <w:r w:rsidR="00322387" w:rsidRPr="00322387">
        <w:rPr>
          <w:sz w:val="28"/>
          <w:szCs w:val="28"/>
        </w:rPr>
        <w:t>.</w:t>
      </w:r>
    </w:p>
    <w:p w:rsidR="00322387" w:rsidRPr="00322387" w:rsidRDefault="009860D1" w:rsidP="009860D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-н</w:t>
      </w:r>
      <w:r w:rsidR="00322387" w:rsidRPr="00322387">
        <w:rPr>
          <w:iCs/>
          <w:sz w:val="28"/>
          <w:szCs w:val="28"/>
        </w:rPr>
        <w:t>аглядный</w:t>
      </w:r>
      <w:r>
        <w:rPr>
          <w:iCs/>
          <w:sz w:val="28"/>
          <w:szCs w:val="28"/>
        </w:rPr>
        <w:t xml:space="preserve"> (</w:t>
      </w:r>
      <w:r w:rsidR="00322387" w:rsidRPr="00322387">
        <w:rPr>
          <w:sz w:val="28"/>
          <w:szCs w:val="28"/>
        </w:rPr>
        <w:t xml:space="preserve">показ педагогом вариантов ходов шахматных фигур на </w:t>
      </w:r>
      <w:r>
        <w:rPr>
          <w:sz w:val="28"/>
          <w:szCs w:val="28"/>
        </w:rPr>
        <w:t xml:space="preserve">   </w:t>
      </w:r>
      <w:r w:rsidR="00322387" w:rsidRPr="00322387">
        <w:rPr>
          <w:sz w:val="28"/>
          <w:szCs w:val="28"/>
        </w:rPr>
        <w:t>демонстрационной доске, просмотр презентации</w:t>
      </w:r>
      <w:r>
        <w:rPr>
          <w:sz w:val="28"/>
          <w:szCs w:val="28"/>
        </w:rPr>
        <w:t>)</w:t>
      </w:r>
      <w:r w:rsidR="00322387" w:rsidRPr="00322387">
        <w:rPr>
          <w:sz w:val="28"/>
          <w:szCs w:val="28"/>
        </w:rPr>
        <w:t>.</w:t>
      </w:r>
    </w:p>
    <w:p w:rsidR="00322387" w:rsidRDefault="009860D1" w:rsidP="009860D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-п</w:t>
      </w:r>
      <w:r w:rsidR="00322387" w:rsidRPr="00322387">
        <w:rPr>
          <w:iCs/>
          <w:sz w:val="28"/>
          <w:szCs w:val="28"/>
        </w:rPr>
        <w:t>рактический </w:t>
      </w:r>
      <w:r>
        <w:rPr>
          <w:iCs/>
          <w:sz w:val="28"/>
          <w:szCs w:val="28"/>
        </w:rPr>
        <w:t>(</w:t>
      </w:r>
      <w:r w:rsidR="00322387" w:rsidRPr="00322387">
        <w:rPr>
          <w:sz w:val="28"/>
          <w:szCs w:val="28"/>
        </w:rPr>
        <w:t>турниры,</w:t>
      </w:r>
      <w:r>
        <w:rPr>
          <w:sz w:val="28"/>
          <w:szCs w:val="28"/>
        </w:rPr>
        <w:t xml:space="preserve"> </w:t>
      </w:r>
      <w:r w:rsidR="00322387" w:rsidRPr="00322387">
        <w:rPr>
          <w:sz w:val="28"/>
          <w:szCs w:val="28"/>
        </w:rPr>
        <w:t>решение комбинаций и шахматных задач, тренинги, анализ решения задач, консультационные партии, сеанс одновременной игры</w:t>
      </w:r>
      <w:r>
        <w:rPr>
          <w:sz w:val="28"/>
          <w:szCs w:val="28"/>
        </w:rPr>
        <w:t>)</w:t>
      </w:r>
      <w:r w:rsidR="00322387" w:rsidRPr="00322387">
        <w:rPr>
          <w:sz w:val="28"/>
          <w:szCs w:val="28"/>
        </w:rPr>
        <w:t>.</w:t>
      </w:r>
    </w:p>
    <w:p w:rsidR="00322387" w:rsidRPr="009744FC" w:rsidRDefault="00322387" w:rsidP="009860D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22387" w:rsidRPr="009744FC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4FC">
        <w:rPr>
          <w:b/>
          <w:bCs/>
          <w:color w:val="000000"/>
          <w:sz w:val="28"/>
          <w:szCs w:val="28"/>
        </w:rPr>
        <w:t>Средства</w:t>
      </w:r>
      <w:r>
        <w:rPr>
          <w:b/>
          <w:bCs/>
          <w:color w:val="000000"/>
          <w:sz w:val="28"/>
          <w:szCs w:val="28"/>
        </w:rPr>
        <w:t xml:space="preserve"> обучения</w:t>
      </w:r>
      <w:r w:rsidRPr="009744FC">
        <w:rPr>
          <w:b/>
          <w:bCs/>
          <w:color w:val="000000"/>
          <w:sz w:val="28"/>
          <w:szCs w:val="28"/>
        </w:rPr>
        <w:t>:</w:t>
      </w:r>
    </w:p>
    <w:p w:rsidR="00322387" w:rsidRPr="009744FC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9744FC">
        <w:rPr>
          <w:color w:val="000000"/>
          <w:sz w:val="28"/>
          <w:szCs w:val="28"/>
        </w:rPr>
        <w:t>идактические материалы (опорные конспекты,  раздаточный материал для практических работ)</w:t>
      </w:r>
      <w:r>
        <w:rPr>
          <w:color w:val="000000"/>
          <w:sz w:val="28"/>
          <w:szCs w:val="28"/>
        </w:rPr>
        <w:t>.</w:t>
      </w:r>
    </w:p>
    <w:p w:rsidR="00322387" w:rsidRPr="009744FC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9744FC">
        <w:rPr>
          <w:color w:val="000000"/>
          <w:sz w:val="28"/>
          <w:szCs w:val="28"/>
        </w:rPr>
        <w:t>етодические разработки (презентации</w:t>
      </w:r>
      <w:r w:rsidR="009860D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22387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9744FC">
        <w:rPr>
          <w:color w:val="000000"/>
          <w:sz w:val="28"/>
          <w:szCs w:val="28"/>
        </w:rPr>
        <w:t>чебно-тематический план</w:t>
      </w:r>
      <w:r>
        <w:rPr>
          <w:color w:val="000000"/>
          <w:sz w:val="28"/>
          <w:szCs w:val="28"/>
        </w:rPr>
        <w:t>.</w:t>
      </w:r>
    </w:p>
    <w:p w:rsidR="00322387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387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387" w:rsidRDefault="00322387" w:rsidP="003223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387" w:rsidRDefault="00322387" w:rsidP="00322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9D4599" w:rsidRPr="00C35774" w:rsidRDefault="009D4599" w:rsidP="009860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5774">
        <w:rPr>
          <w:rFonts w:ascii="Times New Roman" w:hAnsi="Times New Roman" w:cs="Times New Roman"/>
          <w:sz w:val="28"/>
          <w:szCs w:val="28"/>
        </w:rPr>
        <w:t>учебный кабинет;</w:t>
      </w:r>
    </w:p>
    <w:p w:rsidR="009D4599" w:rsidRPr="00C35774" w:rsidRDefault="009D4599" w:rsidP="009860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5774">
        <w:rPr>
          <w:rFonts w:ascii="Times New Roman" w:hAnsi="Times New Roman" w:cs="Times New Roman"/>
          <w:sz w:val="28"/>
          <w:szCs w:val="28"/>
        </w:rPr>
        <w:t>парты и стулья (1 парта на двоих обучающихся);</w:t>
      </w:r>
    </w:p>
    <w:p w:rsidR="009D4599" w:rsidRPr="009D4599" w:rsidRDefault="009D4599" w:rsidP="009860D1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D4599">
        <w:rPr>
          <w:rFonts w:ascii="Times New Roman" w:hAnsi="Times New Roman" w:cs="Times New Roman"/>
          <w:sz w:val="28"/>
          <w:szCs w:val="28"/>
        </w:rPr>
        <w:t>комплекты шахматных фигур с досками – 6 штук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387" w:rsidRPr="009D4599" w:rsidRDefault="009D4599" w:rsidP="009860D1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D4599">
        <w:rPr>
          <w:rFonts w:ascii="Times New Roman" w:hAnsi="Times New Roman" w:cs="Times New Roman"/>
          <w:sz w:val="28"/>
          <w:szCs w:val="28"/>
        </w:rPr>
        <w:t xml:space="preserve"> шахматные часы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4599">
        <w:rPr>
          <w:rFonts w:ascii="Times New Roman" w:hAnsi="Times New Roman" w:cs="Times New Roman"/>
          <w:sz w:val="28"/>
          <w:szCs w:val="28"/>
        </w:rPr>
        <w:t xml:space="preserve"> штуки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599" w:rsidRDefault="009D4599" w:rsidP="003223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387" w:rsidRDefault="00322387" w:rsidP="009860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E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04759" w:rsidRPr="00804759" w:rsidRDefault="00804759" w:rsidP="00804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В. Барский. Шахматная школа для учителя. Методическое пособие для учителя. Библиотека РШФ, Москва, 2016.</w:t>
      </w:r>
    </w:p>
    <w:p w:rsidR="00804759" w:rsidRPr="00804759" w:rsidRDefault="00804759" w:rsidP="00804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В. Барский. Шахматная школа. Учебник для младших классов. </w:t>
      </w:r>
      <w:proofErr w:type="spellStart"/>
      <w:r w:rsidRPr="0080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Поляндрия</w:t>
      </w:r>
      <w:proofErr w:type="spellEnd"/>
      <w:r w:rsidRPr="0080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 РШФ, 2016.</w:t>
      </w:r>
    </w:p>
    <w:p w:rsidR="00804759" w:rsidRPr="00804759" w:rsidRDefault="00804759" w:rsidP="00804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Примерные программы внеурочной деятельности. Начальное и основное образование / под ред. В.А.Горского – М.: Просвещение, 2012.    </w:t>
      </w:r>
    </w:p>
    <w:p w:rsidR="00804759" w:rsidRDefault="00804759" w:rsidP="00804759">
      <w:pPr>
        <w:rPr>
          <w:rFonts w:ascii="Times New Roman" w:hAnsi="Times New Roman" w:cs="Times New Roman"/>
          <w:sz w:val="28"/>
          <w:szCs w:val="28"/>
        </w:rPr>
      </w:pPr>
      <w:r w:rsidRPr="00804759">
        <w:rPr>
          <w:rFonts w:ascii="Times New Roman" w:hAnsi="Times New Roman" w:cs="Times New Roman"/>
          <w:sz w:val="28"/>
          <w:szCs w:val="28"/>
        </w:rPr>
        <w:t>4</w:t>
      </w:r>
      <w:r w:rsidR="00DE2520" w:rsidRPr="00804759">
        <w:rPr>
          <w:rFonts w:ascii="Times New Roman" w:hAnsi="Times New Roman" w:cs="Times New Roman"/>
          <w:sz w:val="28"/>
          <w:szCs w:val="28"/>
        </w:rPr>
        <w:t>. Шахматы для начинающих: правила, навыки, тактики / Николай    Калиниченко. — Москва</w:t>
      </w:r>
      <w:proofErr w:type="gramStart"/>
      <w:r w:rsidR="00DE2520" w:rsidRPr="008047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2520" w:rsidRPr="00804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520" w:rsidRPr="0080475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E2520" w:rsidRPr="00804759">
        <w:rPr>
          <w:rFonts w:ascii="Times New Roman" w:hAnsi="Times New Roman" w:cs="Times New Roman"/>
          <w:sz w:val="28"/>
          <w:szCs w:val="28"/>
        </w:rPr>
        <w:t xml:space="preserve">, 2018. </w:t>
      </w:r>
    </w:p>
    <w:p w:rsidR="00CD3FD9" w:rsidRPr="00804759" w:rsidRDefault="00CD3FD9" w:rsidP="00CD3FD9">
      <w:pPr>
        <w:rPr>
          <w:rFonts w:ascii="Times New Roman" w:hAnsi="Times New Roman" w:cs="Times New Roman"/>
          <w:b/>
          <w:sz w:val="28"/>
          <w:szCs w:val="28"/>
        </w:rPr>
      </w:pPr>
    </w:p>
    <w:p w:rsidR="00294943" w:rsidRPr="00CD3FD9" w:rsidRDefault="00294943" w:rsidP="00294943">
      <w:pPr>
        <w:spacing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sectPr w:rsidR="00294943" w:rsidRPr="00CD3FD9" w:rsidSect="00A01B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838CB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B03E0C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89A76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4E49EB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1461A48"/>
    <w:multiLevelType w:val="hybridMultilevel"/>
    <w:tmpl w:val="FD56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911A23"/>
    <w:multiLevelType w:val="hybridMultilevel"/>
    <w:tmpl w:val="098806A0"/>
    <w:lvl w:ilvl="0" w:tplc="94180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02C5C"/>
    <w:multiLevelType w:val="hybridMultilevel"/>
    <w:tmpl w:val="4D447FAE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>
    <w:nsid w:val="27603CFF"/>
    <w:multiLevelType w:val="hybridMultilevel"/>
    <w:tmpl w:val="9A4CC088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>
    <w:nsid w:val="2B5F1BCD"/>
    <w:multiLevelType w:val="hybridMultilevel"/>
    <w:tmpl w:val="6A7CB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B0B08"/>
    <w:multiLevelType w:val="hybridMultilevel"/>
    <w:tmpl w:val="DD50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C6564"/>
    <w:multiLevelType w:val="hybridMultilevel"/>
    <w:tmpl w:val="BF860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A062C6"/>
    <w:multiLevelType w:val="hybridMultilevel"/>
    <w:tmpl w:val="13B0A15A"/>
    <w:lvl w:ilvl="0" w:tplc="6E46D2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B764F"/>
    <w:multiLevelType w:val="hybridMultilevel"/>
    <w:tmpl w:val="BD56FE60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4">
    <w:nsid w:val="6C4B5453"/>
    <w:multiLevelType w:val="hybridMultilevel"/>
    <w:tmpl w:val="62C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43"/>
    <w:rsid w:val="000139B6"/>
    <w:rsid w:val="000B0900"/>
    <w:rsid w:val="000C1BF1"/>
    <w:rsid w:val="00117412"/>
    <w:rsid w:val="00144403"/>
    <w:rsid w:val="00171EB0"/>
    <w:rsid w:val="00193391"/>
    <w:rsid w:val="001A36AC"/>
    <w:rsid w:val="001C7E75"/>
    <w:rsid w:val="002054C9"/>
    <w:rsid w:val="00294943"/>
    <w:rsid w:val="002C3FB0"/>
    <w:rsid w:val="002F4C3E"/>
    <w:rsid w:val="00322387"/>
    <w:rsid w:val="0036277F"/>
    <w:rsid w:val="0038120B"/>
    <w:rsid w:val="00432448"/>
    <w:rsid w:val="00496918"/>
    <w:rsid w:val="004A7DFC"/>
    <w:rsid w:val="004E2894"/>
    <w:rsid w:val="005317A7"/>
    <w:rsid w:val="0058440D"/>
    <w:rsid w:val="005B3C35"/>
    <w:rsid w:val="006A6864"/>
    <w:rsid w:val="006B058C"/>
    <w:rsid w:val="00757A9F"/>
    <w:rsid w:val="007B20D1"/>
    <w:rsid w:val="007C3065"/>
    <w:rsid w:val="007D7901"/>
    <w:rsid w:val="00800B39"/>
    <w:rsid w:val="00804759"/>
    <w:rsid w:val="00871CAA"/>
    <w:rsid w:val="0089088F"/>
    <w:rsid w:val="008A1555"/>
    <w:rsid w:val="008C43C2"/>
    <w:rsid w:val="008C6029"/>
    <w:rsid w:val="008F1052"/>
    <w:rsid w:val="008F6843"/>
    <w:rsid w:val="00912FB2"/>
    <w:rsid w:val="009153E1"/>
    <w:rsid w:val="00936A47"/>
    <w:rsid w:val="0093720C"/>
    <w:rsid w:val="00937956"/>
    <w:rsid w:val="00942971"/>
    <w:rsid w:val="009860D1"/>
    <w:rsid w:val="00991A22"/>
    <w:rsid w:val="00992D75"/>
    <w:rsid w:val="009946E7"/>
    <w:rsid w:val="009D4599"/>
    <w:rsid w:val="009D5DC2"/>
    <w:rsid w:val="009E6350"/>
    <w:rsid w:val="00A01B9C"/>
    <w:rsid w:val="00A0590A"/>
    <w:rsid w:val="00AD0B5B"/>
    <w:rsid w:val="00B478BA"/>
    <w:rsid w:val="00B53637"/>
    <w:rsid w:val="00B66487"/>
    <w:rsid w:val="00B71AB0"/>
    <w:rsid w:val="00BA538B"/>
    <w:rsid w:val="00BD707D"/>
    <w:rsid w:val="00C06363"/>
    <w:rsid w:val="00C21E6F"/>
    <w:rsid w:val="00C26C74"/>
    <w:rsid w:val="00C35774"/>
    <w:rsid w:val="00C6227B"/>
    <w:rsid w:val="00CA7869"/>
    <w:rsid w:val="00CD3FD9"/>
    <w:rsid w:val="00D11FDB"/>
    <w:rsid w:val="00DE2520"/>
    <w:rsid w:val="00DE3CFD"/>
    <w:rsid w:val="00E915B7"/>
    <w:rsid w:val="00EA74A2"/>
    <w:rsid w:val="00ED7A30"/>
    <w:rsid w:val="00F370CB"/>
    <w:rsid w:val="00F43E5B"/>
    <w:rsid w:val="00FC0A5A"/>
    <w:rsid w:val="00FD76F6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43"/>
  </w:style>
  <w:style w:type="paragraph" w:styleId="1">
    <w:name w:val="heading 1"/>
    <w:basedOn w:val="a"/>
    <w:link w:val="10"/>
    <w:uiPriority w:val="9"/>
    <w:qFormat/>
    <w:rsid w:val="009E6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D3FD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FD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76F6"/>
  </w:style>
  <w:style w:type="character" w:customStyle="1" w:styleId="c11">
    <w:name w:val="c11"/>
    <w:basedOn w:val="a0"/>
    <w:rsid w:val="00FD76F6"/>
  </w:style>
  <w:style w:type="character" w:customStyle="1" w:styleId="c3">
    <w:name w:val="c3"/>
    <w:basedOn w:val="a0"/>
    <w:rsid w:val="00FD76F6"/>
  </w:style>
  <w:style w:type="paragraph" w:styleId="a5">
    <w:name w:val="List Paragraph"/>
    <w:basedOn w:val="a"/>
    <w:uiPriority w:val="34"/>
    <w:qFormat/>
    <w:rsid w:val="00A01B9C"/>
    <w:pPr>
      <w:ind w:left="720"/>
      <w:contextualSpacing/>
    </w:pPr>
  </w:style>
  <w:style w:type="character" w:customStyle="1" w:styleId="fontstyle01">
    <w:name w:val="fontstyle01"/>
    <w:basedOn w:val="a0"/>
    <w:rsid w:val="00FE447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6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E6350"/>
    <w:rPr>
      <w:color w:val="0000FF"/>
      <w:u w:val="single"/>
    </w:rPr>
  </w:style>
  <w:style w:type="paragraph" w:customStyle="1" w:styleId="Default">
    <w:name w:val="Default"/>
    <w:rsid w:val="004A7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dcterms:created xsi:type="dcterms:W3CDTF">2021-01-24T11:24:00Z</dcterms:created>
  <dcterms:modified xsi:type="dcterms:W3CDTF">2021-04-29T17:34:00Z</dcterms:modified>
</cp:coreProperties>
</file>